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5235" w14:textId="77777777" w:rsidR="00AC1B80" w:rsidRPr="00666BAA" w:rsidRDefault="00AC1B80" w:rsidP="00AC1B80">
      <w:pPr>
        <w:tabs>
          <w:tab w:val="left" w:pos="1134"/>
        </w:tabs>
        <w:rPr>
          <w:vanish/>
          <w:color w:val="000000" w:themeColor="text1"/>
          <w:sz w:val="22"/>
          <w:szCs w:val="22"/>
        </w:rPr>
      </w:pPr>
    </w:p>
    <w:p w14:paraId="163AFD12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00B5289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D6A380B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EF4FBF3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7728027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AEEEE46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B37D85C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8740E99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760E0DF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A9F83F5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49629A4" w14:textId="77777777" w:rsidR="002D5E16" w:rsidRPr="00666BAA" w:rsidRDefault="002D5E16" w:rsidP="002D5E16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FC85809" w14:textId="77777777" w:rsidR="002D5E16" w:rsidRPr="00666BAA" w:rsidRDefault="002D5E16" w:rsidP="002D5E16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73E63AD7" w14:textId="77777777" w:rsidR="002D5E16" w:rsidRPr="00666BAA" w:rsidRDefault="002D5E16" w:rsidP="002D5E16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626C47C2" w14:textId="77777777" w:rsidR="002D5E16" w:rsidRPr="00666BAA" w:rsidRDefault="002D5E16" w:rsidP="002D5E16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П Р А В И Л А</w:t>
      </w:r>
    </w:p>
    <w:p w14:paraId="6651077D" w14:textId="62AF86D7" w:rsidR="002D5E16" w:rsidRPr="00666BAA" w:rsidRDefault="00533C7C" w:rsidP="00533C7C">
      <w:pPr>
        <w:tabs>
          <w:tab w:val="left" w:pos="1134"/>
        </w:tabs>
        <w:rPr>
          <w:b/>
          <w:iCs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  <w:lang w:eastAsia="ar-SA"/>
        </w:rPr>
        <w:t xml:space="preserve">                                        </w:t>
      </w:r>
      <w:r w:rsidR="002D5E16" w:rsidRPr="00666BAA">
        <w:rPr>
          <w:b/>
          <w:color w:val="000000" w:themeColor="text1"/>
          <w:sz w:val="22"/>
          <w:szCs w:val="22"/>
          <w:lang w:eastAsia="ar-SA"/>
        </w:rPr>
        <w:t xml:space="preserve">проведения Акции </w:t>
      </w:r>
      <w:r w:rsidRPr="00666BAA">
        <w:rPr>
          <w:b/>
          <w:bCs/>
          <w:iCs/>
          <w:color w:val="000000" w:themeColor="text1"/>
          <w:sz w:val="22"/>
          <w:szCs w:val="22"/>
        </w:rPr>
        <w:t>«</w:t>
      </w:r>
      <w:proofErr w:type="spellStart"/>
      <w:r w:rsidR="00A41F26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="00A41F26">
        <w:rPr>
          <w:b/>
          <w:bCs/>
          <w:iCs/>
          <w:color w:val="000000" w:themeColor="text1"/>
          <w:sz w:val="22"/>
          <w:szCs w:val="22"/>
        </w:rPr>
        <w:t xml:space="preserve"> до </w:t>
      </w:r>
      <w:r w:rsidRPr="00666BAA">
        <w:rPr>
          <w:b/>
          <w:sz w:val="22"/>
          <w:szCs w:val="22"/>
        </w:rPr>
        <w:t xml:space="preserve">5% </w:t>
      </w:r>
      <w:r w:rsidR="00F3660B">
        <w:rPr>
          <w:b/>
          <w:sz w:val="22"/>
          <w:szCs w:val="22"/>
        </w:rPr>
        <w:t>з</w:t>
      </w:r>
      <w:r w:rsidRPr="00666BAA">
        <w:rPr>
          <w:b/>
          <w:sz w:val="22"/>
          <w:szCs w:val="22"/>
        </w:rPr>
        <w:t>а первую покупку»</w:t>
      </w:r>
    </w:p>
    <w:p w14:paraId="4D992A24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iCs/>
          <w:color w:val="000000" w:themeColor="text1"/>
          <w:sz w:val="22"/>
          <w:szCs w:val="22"/>
        </w:rPr>
      </w:pPr>
    </w:p>
    <w:p w14:paraId="07F277DB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7BECB8B0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376379E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29406FA8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28084FE8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61EE42E2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0C88BC82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74B489FC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D1E82AE" w14:textId="77777777" w:rsidR="002D5E16" w:rsidRPr="00666BAA" w:rsidRDefault="002D5E16" w:rsidP="002D5E16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26882A0D" w14:textId="77777777" w:rsidR="002D5E16" w:rsidRPr="00666BAA" w:rsidRDefault="002D5E16" w:rsidP="002D5E16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50C1EA39" w14:textId="77777777" w:rsidR="002D5E16" w:rsidRPr="00666BAA" w:rsidRDefault="002D5E16" w:rsidP="002D5E16">
      <w:pPr>
        <w:tabs>
          <w:tab w:val="left" w:pos="1134"/>
        </w:tabs>
        <w:spacing w:before="360"/>
        <w:ind w:firstLine="567"/>
        <w:jc w:val="right"/>
        <w:rPr>
          <w:b/>
          <w:color w:val="000000" w:themeColor="text1"/>
          <w:sz w:val="22"/>
          <w:szCs w:val="22"/>
        </w:rPr>
      </w:pPr>
    </w:p>
    <w:p w14:paraId="3A435AB5" w14:textId="77777777" w:rsidR="002D5E16" w:rsidRPr="00666BAA" w:rsidRDefault="002D5E16" w:rsidP="002D5E16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4FBAEF7" w14:textId="77777777" w:rsidR="002D5E16" w:rsidRPr="00666BAA" w:rsidRDefault="002D5E16" w:rsidP="002D5E16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06741213" w14:textId="77777777" w:rsidR="002D5E16" w:rsidRPr="00666BAA" w:rsidRDefault="002D5E16" w:rsidP="002D5E16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2DE61C4D" w14:textId="3BB5DC60" w:rsidR="002D5E16" w:rsidRPr="00666BAA" w:rsidRDefault="002D5E16" w:rsidP="002D5E16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  <w:u w:val="single"/>
        </w:rPr>
        <w:t>МОСКВА</w:t>
      </w:r>
      <w:r w:rsidR="00533C7C" w:rsidRPr="00666BAA">
        <w:rPr>
          <w:b/>
          <w:color w:val="000000" w:themeColor="text1"/>
          <w:sz w:val="22"/>
          <w:szCs w:val="22"/>
          <w:u w:val="single"/>
        </w:rPr>
        <w:t>,</w:t>
      </w:r>
      <w:r w:rsidRPr="00666BAA">
        <w:rPr>
          <w:b/>
          <w:color w:val="000000" w:themeColor="text1"/>
          <w:sz w:val="22"/>
          <w:szCs w:val="22"/>
          <w:u w:val="single"/>
        </w:rPr>
        <w:t xml:space="preserve"> 202</w:t>
      </w:r>
      <w:r w:rsidR="00E7689E" w:rsidRPr="00666BAA">
        <w:rPr>
          <w:b/>
          <w:color w:val="000000" w:themeColor="text1"/>
          <w:sz w:val="22"/>
          <w:szCs w:val="22"/>
          <w:u w:val="single"/>
        </w:rPr>
        <w:t>4</w:t>
      </w:r>
      <w:r w:rsidRPr="00666BAA">
        <w:rPr>
          <w:b/>
          <w:color w:val="000000" w:themeColor="text1"/>
          <w:sz w:val="22"/>
          <w:szCs w:val="22"/>
          <w:u w:val="single"/>
        </w:rPr>
        <w:t xml:space="preserve"> г.</w:t>
      </w:r>
    </w:p>
    <w:p w14:paraId="6FD86EB1" w14:textId="77777777" w:rsidR="002D5E16" w:rsidRPr="00666BAA" w:rsidRDefault="002D5E16" w:rsidP="002D5E16">
      <w:pPr>
        <w:tabs>
          <w:tab w:val="left" w:pos="1134"/>
        </w:tabs>
        <w:rPr>
          <w:b/>
          <w:color w:val="000000" w:themeColor="text1"/>
          <w:sz w:val="22"/>
          <w:szCs w:val="22"/>
        </w:rPr>
        <w:sectPr w:rsidR="002D5E16" w:rsidRPr="00666BAA" w:rsidSect="005F7878">
          <w:footerReference w:type="even" r:id="rId8"/>
          <w:footerReference w:type="default" r:id="rId9"/>
          <w:footerReference w:type="first" r:id="rId10"/>
          <w:pgSz w:w="11906" w:h="16838"/>
          <w:pgMar w:top="720" w:right="1440" w:bottom="1008" w:left="1440" w:header="0" w:footer="48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</w:sectPr>
      </w:pPr>
    </w:p>
    <w:p w14:paraId="7FA73382" w14:textId="382D6911" w:rsidR="002D5E16" w:rsidRPr="00666BAA" w:rsidRDefault="002D5E16" w:rsidP="002D5E16">
      <w:pPr>
        <w:tabs>
          <w:tab w:val="left" w:pos="1134"/>
        </w:tabs>
        <w:adjustRightInd w:val="0"/>
        <w:jc w:val="both"/>
        <w:rPr>
          <w:bCs/>
          <w:color w:val="000000" w:themeColor="text1"/>
          <w:sz w:val="22"/>
          <w:szCs w:val="22"/>
        </w:rPr>
      </w:pPr>
      <w:r w:rsidRPr="00666BAA">
        <w:rPr>
          <w:bCs/>
          <w:color w:val="000000" w:themeColor="text1"/>
          <w:sz w:val="22"/>
          <w:szCs w:val="22"/>
        </w:rPr>
        <w:lastRenderedPageBreak/>
        <w:t>Настоящие Правила являются неотъемлемой частью Правил Программы лояльности АО «АЛЬФА-БАНК» для физических лиц, являющихся держателями банковских карт с реверсивным CashBack</w:t>
      </w:r>
      <w:r w:rsidRPr="00666BAA">
        <w:rPr>
          <w:b/>
          <w:color w:val="000000" w:themeColor="text1"/>
          <w:sz w:val="22"/>
          <w:szCs w:val="22"/>
        </w:rPr>
        <w:t xml:space="preserve">/ </w:t>
      </w:r>
      <w:r w:rsidRPr="00666BAA">
        <w:rPr>
          <w:rFonts w:eastAsiaTheme="minorEastAsia"/>
          <w:color w:val="000000" w:themeColor="text1"/>
          <w:sz w:val="22"/>
          <w:szCs w:val="22"/>
        </w:rPr>
        <w:t xml:space="preserve">«Цифровых карт» (далее- </w:t>
      </w:r>
      <w:r w:rsidRPr="00666BAA">
        <w:rPr>
          <w:rFonts w:eastAsiaTheme="minorEastAsia"/>
          <w:b/>
          <w:color w:val="000000" w:themeColor="text1"/>
          <w:sz w:val="22"/>
          <w:szCs w:val="22"/>
        </w:rPr>
        <w:t>Программа Реверсивный Cashback</w:t>
      </w:r>
      <w:r w:rsidRPr="00666BAA">
        <w:rPr>
          <w:rFonts w:eastAsiaTheme="minorEastAsia"/>
          <w:color w:val="000000" w:themeColor="text1"/>
          <w:sz w:val="22"/>
          <w:szCs w:val="22"/>
        </w:rPr>
        <w:t>)</w:t>
      </w:r>
      <w:r w:rsidRPr="00666BAA">
        <w:rPr>
          <w:bCs/>
          <w:color w:val="000000" w:themeColor="text1"/>
          <w:sz w:val="22"/>
          <w:szCs w:val="22"/>
        </w:rPr>
        <w:t xml:space="preserve">, а также Правил Программы лояльности для физических лиц, являющихся держателями карт Банка «AlfaTravel»/ «Цифровых карт» (далее- </w:t>
      </w:r>
      <w:r w:rsidRPr="00666BAA">
        <w:rPr>
          <w:b/>
          <w:bCs/>
          <w:color w:val="000000" w:themeColor="text1"/>
          <w:sz w:val="22"/>
          <w:szCs w:val="22"/>
        </w:rPr>
        <w:t xml:space="preserve">Программа </w:t>
      </w:r>
      <w:r w:rsidRPr="00666BAA">
        <w:rPr>
          <w:b/>
          <w:bCs/>
          <w:color w:val="000000" w:themeColor="text1"/>
          <w:sz w:val="22"/>
          <w:szCs w:val="22"/>
          <w:lang w:val="en-US"/>
        </w:rPr>
        <w:t>AlfaTravel</w:t>
      </w:r>
      <w:r w:rsidRPr="00666BAA">
        <w:rPr>
          <w:bCs/>
          <w:color w:val="000000" w:themeColor="text1"/>
          <w:sz w:val="22"/>
          <w:szCs w:val="22"/>
        </w:rPr>
        <w:t xml:space="preserve">). Настоящие Правила определяют порядок, условия, место и сроки проведения Акции </w:t>
      </w:r>
      <w:r w:rsidR="00BD3449" w:rsidRPr="00666BAA">
        <w:rPr>
          <w:b/>
          <w:bCs/>
          <w:iCs/>
          <w:color w:val="000000" w:themeColor="text1"/>
          <w:sz w:val="22"/>
          <w:szCs w:val="22"/>
        </w:rPr>
        <w:t>«</w:t>
      </w:r>
      <w:proofErr w:type="spellStart"/>
      <w:r w:rsidR="00A41F26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="00A41F26">
        <w:rPr>
          <w:b/>
          <w:bCs/>
          <w:iCs/>
          <w:color w:val="000000" w:themeColor="text1"/>
          <w:sz w:val="22"/>
          <w:szCs w:val="22"/>
        </w:rPr>
        <w:t xml:space="preserve"> до </w:t>
      </w:r>
      <w:r w:rsidR="00BD3449" w:rsidRPr="00666BAA">
        <w:rPr>
          <w:b/>
          <w:sz w:val="22"/>
          <w:szCs w:val="22"/>
        </w:rPr>
        <w:t xml:space="preserve">5% </w:t>
      </w:r>
      <w:r w:rsidR="00F3660B">
        <w:rPr>
          <w:b/>
          <w:sz w:val="22"/>
          <w:szCs w:val="22"/>
        </w:rPr>
        <w:t>з</w:t>
      </w:r>
      <w:r w:rsidR="00BD3449" w:rsidRPr="00666BAA">
        <w:rPr>
          <w:b/>
          <w:sz w:val="22"/>
          <w:szCs w:val="22"/>
        </w:rPr>
        <w:t>а первую покупку»</w:t>
      </w:r>
      <w:r w:rsidRPr="00666BAA">
        <w:rPr>
          <w:bCs/>
          <w:color w:val="000000" w:themeColor="text1"/>
          <w:sz w:val="22"/>
          <w:szCs w:val="22"/>
        </w:rPr>
        <w:t xml:space="preserve">. </w:t>
      </w:r>
    </w:p>
    <w:p w14:paraId="4C70110A" w14:textId="77777777" w:rsidR="002D5E16" w:rsidRPr="00666BAA" w:rsidRDefault="002D5E16" w:rsidP="002D5E16">
      <w:pPr>
        <w:pStyle w:val="-11"/>
        <w:tabs>
          <w:tab w:val="left" w:pos="1134"/>
        </w:tabs>
        <w:suppressAutoHyphens/>
        <w:autoSpaceDE w:val="0"/>
        <w:spacing w:before="180" w:after="240" w:line="240" w:lineRule="auto"/>
        <w:ind w:left="42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</w:p>
    <w:p w14:paraId="024A8E91" w14:textId="77777777" w:rsidR="002D5E16" w:rsidRPr="00666BAA" w:rsidRDefault="002D5E16" w:rsidP="002D5E16">
      <w:pPr>
        <w:pStyle w:val="-11"/>
        <w:numPr>
          <w:ilvl w:val="0"/>
          <w:numId w:val="3"/>
        </w:numPr>
        <w:tabs>
          <w:tab w:val="left" w:pos="1134"/>
        </w:tabs>
        <w:suppressAutoHyphens/>
        <w:autoSpaceDE w:val="0"/>
        <w:spacing w:before="180" w:after="240" w:line="240" w:lineRule="auto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  <w:r w:rsidRPr="00666BAA"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  <w:t>Термины и Определения</w:t>
      </w:r>
    </w:p>
    <w:p w14:paraId="014C13AA" w14:textId="58D767E0" w:rsidR="002D5E16" w:rsidRPr="00666BAA" w:rsidRDefault="002D5E16" w:rsidP="002D5E16">
      <w:pPr>
        <w:tabs>
          <w:tab w:val="left" w:pos="1134"/>
        </w:tabs>
        <w:spacing w:before="240"/>
        <w:jc w:val="both"/>
        <w:rPr>
          <w:iCs/>
          <w:color w:val="000000" w:themeColor="text1"/>
          <w:sz w:val="22"/>
          <w:szCs w:val="22"/>
        </w:rPr>
      </w:pPr>
      <w:r w:rsidRPr="00666BAA">
        <w:rPr>
          <w:b/>
          <w:iCs/>
          <w:color w:val="000000" w:themeColor="text1"/>
          <w:sz w:val="22"/>
          <w:szCs w:val="22"/>
        </w:rPr>
        <w:t>Акция</w:t>
      </w:r>
      <w:r w:rsidRPr="00666BAA">
        <w:rPr>
          <w:iCs/>
          <w:color w:val="000000" w:themeColor="text1"/>
          <w:sz w:val="22"/>
          <w:szCs w:val="22"/>
        </w:rPr>
        <w:t xml:space="preserve"> </w:t>
      </w:r>
      <w:r w:rsidRPr="00666BAA">
        <w:rPr>
          <w:b/>
          <w:iCs/>
          <w:color w:val="000000" w:themeColor="text1"/>
          <w:sz w:val="22"/>
          <w:szCs w:val="22"/>
        </w:rPr>
        <w:t>Партнера</w:t>
      </w:r>
      <w:r w:rsidRPr="00666BAA">
        <w:rPr>
          <w:iCs/>
          <w:color w:val="000000" w:themeColor="text1"/>
          <w:sz w:val="22"/>
          <w:szCs w:val="22"/>
        </w:rPr>
        <w:t xml:space="preserve"> – Акция </w:t>
      </w:r>
      <w:r w:rsidR="00BD3449" w:rsidRPr="00666BAA">
        <w:rPr>
          <w:b/>
          <w:bCs/>
          <w:iCs/>
          <w:color w:val="000000" w:themeColor="text1"/>
          <w:sz w:val="22"/>
          <w:szCs w:val="22"/>
        </w:rPr>
        <w:t>«</w:t>
      </w:r>
      <w:proofErr w:type="spellStart"/>
      <w:r w:rsidR="00A41F26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="00A41F26">
        <w:rPr>
          <w:b/>
          <w:bCs/>
          <w:iCs/>
          <w:color w:val="000000" w:themeColor="text1"/>
          <w:sz w:val="22"/>
          <w:szCs w:val="22"/>
        </w:rPr>
        <w:t xml:space="preserve"> до </w:t>
      </w:r>
      <w:r w:rsidR="00BD3449" w:rsidRPr="00666BAA">
        <w:rPr>
          <w:b/>
          <w:sz w:val="22"/>
          <w:szCs w:val="22"/>
        </w:rPr>
        <w:t xml:space="preserve">5% </w:t>
      </w:r>
      <w:r w:rsidR="00F3660B">
        <w:rPr>
          <w:b/>
          <w:sz w:val="22"/>
          <w:szCs w:val="22"/>
        </w:rPr>
        <w:t>з</w:t>
      </w:r>
      <w:r w:rsidR="00BD3449" w:rsidRPr="00666BAA">
        <w:rPr>
          <w:b/>
          <w:sz w:val="22"/>
          <w:szCs w:val="22"/>
        </w:rPr>
        <w:t xml:space="preserve">а первую покупку» </w:t>
      </w:r>
      <w:r w:rsidRPr="00666BAA">
        <w:rPr>
          <w:iCs/>
          <w:color w:val="000000" w:themeColor="text1"/>
          <w:sz w:val="22"/>
          <w:szCs w:val="22"/>
        </w:rPr>
        <w:t xml:space="preserve">для физических лиц, являющихся </w:t>
      </w:r>
      <w:r w:rsidRPr="00666BAA">
        <w:rPr>
          <w:color w:val="000000" w:themeColor="text1"/>
          <w:sz w:val="22"/>
          <w:szCs w:val="22"/>
        </w:rPr>
        <w:t>Клиентами Банка,</w:t>
      </w:r>
      <w:r w:rsidRPr="00666BAA">
        <w:rPr>
          <w:iCs/>
          <w:color w:val="000000" w:themeColor="text1"/>
          <w:sz w:val="22"/>
          <w:szCs w:val="22"/>
        </w:rPr>
        <w:t xml:space="preserve"> </w:t>
      </w:r>
      <w:r w:rsidRPr="00666BAA">
        <w:rPr>
          <w:sz w:val="22"/>
          <w:szCs w:val="22"/>
        </w:rPr>
        <w:t xml:space="preserve">проводимая </w:t>
      </w:r>
      <w:r w:rsidRPr="00666BAA">
        <w:rPr>
          <w:iCs/>
          <w:sz w:val="22"/>
          <w:szCs w:val="22"/>
        </w:rPr>
        <w:t>Партнером совместно с Банком</w:t>
      </w:r>
      <w:r w:rsidRPr="00666BAA">
        <w:rPr>
          <w:iCs/>
          <w:color w:val="000000" w:themeColor="text1"/>
          <w:sz w:val="22"/>
          <w:szCs w:val="22"/>
        </w:rPr>
        <w:t xml:space="preserve"> в период с «</w:t>
      </w:r>
      <w:r w:rsidR="00BD3449" w:rsidRPr="00666BAA">
        <w:rPr>
          <w:iCs/>
          <w:color w:val="000000" w:themeColor="text1"/>
          <w:sz w:val="22"/>
          <w:szCs w:val="22"/>
        </w:rPr>
        <w:t>01</w:t>
      </w:r>
      <w:r w:rsidRPr="00666BAA">
        <w:rPr>
          <w:iCs/>
          <w:color w:val="000000" w:themeColor="text1"/>
          <w:sz w:val="22"/>
          <w:szCs w:val="22"/>
        </w:rPr>
        <w:t xml:space="preserve">» </w:t>
      </w:r>
      <w:r w:rsidR="00BD3449" w:rsidRPr="00666BAA">
        <w:rPr>
          <w:iCs/>
          <w:color w:val="000000" w:themeColor="text1"/>
          <w:sz w:val="22"/>
          <w:szCs w:val="22"/>
        </w:rPr>
        <w:t xml:space="preserve">июля </w:t>
      </w:r>
      <w:r w:rsidRPr="00666BAA">
        <w:rPr>
          <w:iCs/>
          <w:color w:val="000000" w:themeColor="text1"/>
          <w:sz w:val="22"/>
          <w:szCs w:val="22"/>
        </w:rPr>
        <w:t>20</w:t>
      </w:r>
      <w:r w:rsidR="00BD3449" w:rsidRPr="00666BAA">
        <w:rPr>
          <w:iCs/>
          <w:color w:val="000000" w:themeColor="text1"/>
          <w:sz w:val="22"/>
          <w:szCs w:val="22"/>
        </w:rPr>
        <w:t>24</w:t>
      </w:r>
      <w:r w:rsidRPr="00666BAA">
        <w:rPr>
          <w:iCs/>
          <w:color w:val="000000" w:themeColor="text1"/>
          <w:sz w:val="22"/>
          <w:szCs w:val="22"/>
        </w:rPr>
        <w:t>г. по «</w:t>
      </w:r>
      <w:r w:rsidR="00BD3449" w:rsidRPr="00666BAA">
        <w:rPr>
          <w:iCs/>
          <w:color w:val="000000" w:themeColor="text1"/>
          <w:sz w:val="22"/>
          <w:szCs w:val="22"/>
        </w:rPr>
        <w:t>31</w:t>
      </w:r>
      <w:r w:rsidRPr="00666BAA">
        <w:rPr>
          <w:iCs/>
          <w:color w:val="000000" w:themeColor="text1"/>
          <w:sz w:val="22"/>
          <w:szCs w:val="22"/>
        </w:rPr>
        <w:t xml:space="preserve">» </w:t>
      </w:r>
      <w:r w:rsidR="00BD3449" w:rsidRPr="00666BAA">
        <w:rPr>
          <w:iCs/>
          <w:color w:val="000000" w:themeColor="text1"/>
          <w:sz w:val="22"/>
          <w:szCs w:val="22"/>
        </w:rPr>
        <w:t>августа</w:t>
      </w:r>
      <w:r w:rsidRPr="00666BAA">
        <w:rPr>
          <w:iCs/>
          <w:color w:val="000000" w:themeColor="text1"/>
          <w:sz w:val="22"/>
          <w:szCs w:val="22"/>
        </w:rPr>
        <w:t xml:space="preserve"> 20</w:t>
      </w:r>
      <w:r w:rsidR="00BD3449" w:rsidRPr="00666BAA">
        <w:rPr>
          <w:iCs/>
          <w:color w:val="000000" w:themeColor="text1"/>
          <w:sz w:val="22"/>
          <w:szCs w:val="22"/>
        </w:rPr>
        <w:t>24</w:t>
      </w:r>
      <w:r w:rsidRPr="00666BAA">
        <w:rPr>
          <w:iCs/>
          <w:color w:val="000000" w:themeColor="text1"/>
          <w:sz w:val="22"/>
          <w:szCs w:val="22"/>
        </w:rPr>
        <w:t xml:space="preserve">г. включительно на территории Российской Федерации на условиях, установленных настоящими Правилами, при технической поддержке Банка. </w:t>
      </w:r>
    </w:p>
    <w:p w14:paraId="5E9B2312" w14:textId="77777777" w:rsidR="002D5E16" w:rsidRPr="00666BAA" w:rsidRDefault="002D5E16" w:rsidP="002D5E16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Банк</w:t>
      </w:r>
      <w:r w:rsidRPr="00666BAA">
        <w:rPr>
          <w:color w:val="000000" w:themeColor="text1"/>
          <w:sz w:val="22"/>
          <w:szCs w:val="22"/>
        </w:rPr>
        <w:t xml:space="preserve"> – АО «АЛЬФА-БАНК», (адрес местонахождения г. Москва, ул. Каланчевская, 27), Генеральная лицензия Банка России № 1326 от 16.01.2015.</w:t>
      </w:r>
    </w:p>
    <w:p w14:paraId="2E33E12A" w14:textId="77777777" w:rsidR="002D5E16" w:rsidRPr="00666BAA" w:rsidRDefault="002D5E16" w:rsidP="002D5E16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Договор КБО</w:t>
      </w:r>
      <w:r w:rsidRPr="00666BAA">
        <w:rPr>
          <w:color w:val="000000" w:themeColor="text1"/>
          <w:sz w:val="22"/>
          <w:szCs w:val="22"/>
        </w:rPr>
        <w:t xml:space="preserve"> – Договор о комплексном банковском обслуживании физических лиц в АО «АЛЬФА-БАНК», заключаемый между Банком и Клиентом.</w:t>
      </w:r>
    </w:p>
    <w:p w14:paraId="5A5C490B" w14:textId="77777777" w:rsidR="00DC155C" w:rsidRPr="00666BAA" w:rsidRDefault="00DC155C" w:rsidP="00DC155C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Карта</w:t>
      </w:r>
      <w:r w:rsidRPr="00666BAA">
        <w:rPr>
          <w:color w:val="000000" w:themeColor="text1"/>
          <w:sz w:val="22"/>
          <w:szCs w:val="22"/>
        </w:rPr>
        <w:t xml:space="preserve"> – расчетная (дебетовая), кредитная, предоплаченная и/или «Цифровая карта», эмитированная Банком, за исключением Карт AlfaTravel.</w:t>
      </w:r>
    </w:p>
    <w:p w14:paraId="002EADA9" w14:textId="77777777" w:rsidR="00077A0B" w:rsidRDefault="00DC155C" w:rsidP="001869BF">
      <w:pPr>
        <w:tabs>
          <w:tab w:val="left" w:pos="1134"/>
        </w:tabs>
        <w:suppressAutoHyphens/>
        <w:spacing w:before="240"/>
        <w:jc w:val="both"/>
        <w:rPr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 xml:space="preserve">Карта </w:t>
      </w:r>
      <w:proofErr w:type="spellStart"/>
      <w:r w:rsidRPr="00666BAA">
        <w:rPr>
          <w:b/>
          <w:color w:val="000000" w:themeColor="text1"/>
          <w:sz w:val="22"/>
          <w:szCs w:val="22"/>
          <w:lang w:val="en-US"/>
        </w:rPr>
        <w:t>AlfaTravel</w:t>
      </w:r>
      <w:proofErr w:type="spellEnd"/>
      <w:r w:rsidR="001869BF" w:rsidRPr="00666BAA">
        <w:rPr>
          <w:b/>
          <w:color w:val="000000" w:themeColor="text1"/>
          <w:sz w:val="22"/>
          <w:szCs w:val="22"/>
        </w:rPr>
        <w:t xml:space="preserve"> </w:t>
      </w:r>
      <w:r w:rsidRPr="00666BAA">
        <w:rPr>
          <w:color w:val="000000" w:themeColor="text1"/>
          <w:sz w:val="22"/>
          <w:szCs w:val="22"/>
        </w:rPr>
        <w:t xml:space="preserve">- </w:t>
      </w:r>
      <w:bookmarkStart w:id="0" w:name="_Hlk169796598"/>
      <w:bookmarkStart w:id="1" w:name="_Hlk169698812"/>
      <w:r w:rsidR="001869BF" w:rsidRPr="00666BAA">
        <w:rPr>
          <w:sz w:val="22"/>
          <w:szCs w:val="22"/>
        </w:rPr>
        <w:t>Цифровая карта «</w:t>
      </w:r>
      <w:proofErr w:type="spellStart"/>
      <w:r w:rsidR="001869BF" w:rsidRPr="00666BAA">
        <w:rPr>
          <w:sz w:val="22"/>
          <w:szCs w:val="22"/>
        </w:rPr>
        <w:t>Alfa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Travel</w:t>
      </w:r>
      <w:proofErr w:type="spellEnd"/>
      <w:r w:rsidR="001869BF" w:rsidRPr="00666BAA">
        <w:rPr>
          <w:sz w:val="22"/>
          <w:szCs w:val="22"/>
        </w:rPr>
        <w:t>»/ Цифровая карта «</w:t>
      </w:r>
      <w:proofErr w:type="spellStart"/>
      <w:r w:rsidR="001869BF" w:rsidRPr="00666BAA">
        <w:rPr>
          <w:sz w:val="22"/>
          <w:szCs w:val="22"/>
        </w:rPr>
        <w:t>Alfa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Travel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Premium</w:t>
      </w:r>
      <w:proofErr w:type="spellEnd"/>
      <w:r w:rsidR="001869BF" w:rsidRPr="00666BAA">
        <w:rPr>
          <w:sz w:val="22"/>
          <w:szCs w:val="22"/>
        </w:rPr>
        <w:t xml:space="preserve">», Цифровая карта </w:t>
      </w:r>
      <w:proofErr w:type="spellStart"/>
      <w:r w:rsidR="001869BF" w:rsidRPr="00666BAA">
        <w:rPr>
          <w:sz w:val="22"/>
          <w:szCs w:val="22"/>
        </w:rPr>
        <w:t>Alfa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Only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Travel</w:t>
      </w:r>
      <w:proofErr w:type="spellEnd"/>
      <w:r w:rsidR="001869BF" w:rsidRPr="00666BAA">
        <w:rPr>
          <w:sz w:val="22"/>
          <w:szCs w:val="22"/>
        </w:rPr>
        <w:t xml:space="preserve">/ Цифровая карта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Мир, выпускаемые в рамках Договора о порядке выпуска и обслуживания «Цифровой карты, а также основная или дополнительная, расчетная (дебетовая) или кредитная банковская карта VISA – VISA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, VISA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Premium</w:t>
      </w:r>
      <w:proofErr w:type="spellEnd"/>
      <w:r w:rsidR="001869BF" w:rsidRPr="00666BAA">
        <w:rPr>
          <w:sz w:val="22"/>
          <w:szCs w:val="22"/>
        </w:rPr>
        <w:t xml:space="preserve">,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Мир, расчетная (дебетовая) банковская карта </w:t>
      </w:r>
      <w:proofErr w:type="spellStart"/>
      <w:r w:rsidR="001869BF" w:rsidRPr="00666BAA">
        <w:rPr>
          <w:sz w:val="22"/>
          <w:szCs w:val="22"/>
        </w:rPr>
        <w:t>Карта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Alfa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Only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Travel</w:t>
      </w:r>
      <w:proofErr w:type="spellEnd"/>
      <w:r w:rsidR="001869BF" w:rsidRPr="00666BAA">
        <w:rPr>
          <w:sz w:val="22"/>
          <w:szCs w:val="22"/>
        </w:rPr>
        <w:t xml:space="preserve">, кредитная банковская карта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Premium</w:t>
      </w:r>
      <w:proofErr w:type="spellEnd"/>
      <w:r w:rsidR="001869BF" w:rsidRPr="00666BAA">
        <w:rPr>
          <w:sz w:val="22"/>
          <w:szCs w:val="22"/>
        </w:rPr>
        <w:t xml:space="preserve"> (МИР </w:t>
      </w:r>
      <w:proofErr w:type="spellStart"/>
      <w:r w:rsidR="001869BF" w:rsidRPr="00666BAA">
        <w:rPr>
          <w:sz w:val="22"/>
          <w:szCs w:val="22"/>
        </w:rPr>
        <w:t>Суприм</w:t>
      </w:r>
      <w:proofErr w:type="spellEnd"/>
      <w:r w:rsidR="001869BF" w:rsidRPr="00666BAA">
        <w:rPr>
          <w:sz w:val="22"/>
          <w:szCs w:val="22"/>
        </w:rPr>
        <w:t xml:space="preserve">), а также кредитная банковская карта VISA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Instant</w:t>
      </w:r>
      <w:proofErr w:type="spellEnd"/>
      <w:r w:rsidR="001869BF" w:rsidRPr="00666BAA">
        <w:rPr>
          <w:sz w:val="22"/>
          <w:szCs w:val="22"/>
        </w:rPr>
        <w:t xml:space="preserve">,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</w:t>
      </w:r>
      <w:proofErr w:type="spellStart"/>
      <w:r w:rsidR="001869BF" w:rsidRPr="00666BAA">
        <w:rPr>
          <w:sz w:val="22"/>
          <w:szCs w:val="22"/>
        </w:rPr>
        <w:t>Instant</w:t>
      </w:r>
      <w:proofErr w:type="spellEnd"/>
      <w:r w:rsidR="001869BF" w:rsidRPr="00666BAA">
        <w:rPr>
          <w:sz w:val="22"/>
          <w:szCs w:val="22"/>
        </w:rPr>
        <w:t xml:space="preserve"> Мир, эмитированная Банком, позволяющая Держателям Карты </w:t>
      </w:r>
      <w:proofErr w:type="spellStart"/>
      <w:r w:rsidR="001869BF" w:rsidRPr="00666BAA">
        <w:rPr>
          <w:sz w:val="22"/>
          <w:szCs w:val="22"/>
        </w:rPr>
        <w:t>AlfaTravel</w:t>
      </w:r>
      <w:proofErr w:type="spellEnd"/>
      <w:r w:rsidR="001869BF" w:rsidRPr="00666BAA">
        <w:rPr>
          <w:sz w:val="22"/>
          <w:szCs w:val="22"/>
        </w:rPr>
        <w:t xml:space="preserve"> участвовать в Программе </w:t>
      </w:r>
      <w:proofErr w:type="spellStart"/>
      <w:r w:rsidR="001869BF" w:rsidRPr="00666BAA">
        <w:rPr>
          <w:sz w:val="22"/>
          <w:szCs w:val="22"/>
        </w:rPr>
        <w:t>AlfaTravel</w:t>
      </w:r>
      <w:bookmarkEnd w:id="0"/>
      <w:proofErr w:type="spellEnd"/>
      <w:r w:rsidR="001869BF" w:rsidRPr="00666BAA">
        <w:rPr>
          <w:sz w:val="22"/>
          <w:szCs w:val="22"/>
        </w:rPr>
        <w:t>.</w:t>
      </w:r>
      <w:bookmarkEnd w:id="1"/>
    </w:p>
    <w:p w14:paraId="56BF470B" w14:textId="2A4A51BE" w:rsidR="00DC155C" w:rsidRPr="00666BAA" w:rsidRDefault="00DC155C" w:rsidP="001869BF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666BAA">
        <w:rPr>
          <w:b/>
          <w:color w:val="000000" w:themeColor="text1"/>
          <w:sz w:val="22"/>
          <w:szCs w:val="22"/>
        </w:rPr>
        <w:t>Клиент</w:t>
      </w:r>
      <w:r w:rsidRPr="00666BAA">
        <w:rPr>
          <w:color w:val="000000" w:themeColor="text1"/>
          <w:sz w:val="22"/>
          <w:szCs w:val="22"/>
        </w:rPr>
        <w:t xml:space="preserve"> –</w:t>
      </w:r>
      <w:r w:rsidRPr="00666BAA">
        <w:rPr>
          <w:color w:val="000000" w:themeColor="text1"/>
          <w:sz w:val="22"/>
          <w:szCs w:val="22"/>
          <w:shd w:val="clear" w:color="auto" w:fill="FFFFFF"/>
        </w:rPr>
        <w:t xml:space="preserve"> физическое лицо </w:t>
      </w:r>
      <w:r w:rsidRPr="00666BAA">
        <w:rPr>
          <w:iCs/>
          <w:color w:val="000000" w:themeColor="text1"/>
          <w:sz w:val="22"/>
          <w:szCs w:val="22"/>
        </w:rPr>
        <w:t>(резидент РФ)</w:t>
      </w:r>
      <w:r w:rsidRPr="00666BAA">
        <w:rPr>
          <w:color w:val="000000" w:themeColor="text1"/>
          <w:sz w:val="22"/>
          <w:szCs w:val="22"/>
          <w:shd w:val="clear" w:color="auto" w:fill="FFFFFF"/>
        </w:rPr>
        <w:t>, присоединившееся к Договору КБО или заключившее с Банком Договор потребительского кредита, предусматривающий выдачу кредитной карты, открытие и кредитование счета кредитной карты и присоединившееся к Договору КБО, или заключившее с Банком договор, определяющий порядок выпуска и обслуживания предоплаченной карты.</w:t>
      </w:r>
    </w:p>
    <w:p w14:paraId="0496D721" w14:textId="7D6AD95C" w:rsidR="002D5E16" w:rsidRDefault="002D5E16" w:rsidP="002D5E16">
      <w:pPr>
        <w:tabs>
          <w:tab w:val="left" w:pos="1134"/>
        </w:tabs>
        <w:spacing w:before="240"/>
        <w:jc w:val="both"/>
        <w:rPr>
          <w:iCs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  <w:shd w:val="clear" w:color="auto" w:fill="FFFFFF"/>
        </w:rPr>
        <w:t>Период проведения Акции</w:t>
      </w:r>
      <w:r w:rsidRPr="00666BAA">
        <w:rPr>
          <w:color w:val="000000" w:themeColor="text1"/>
          <w:sz w:val="22"/>
          <w:szCs w:val="22"/>
        </w:rPr>
        <w:t xml:space="preserve"> </w:t>
      </w:r>
      <w:r w:rsidRPr="00FB1F35">
        <w:rPr>
          <w:b/>
          <w:color w:val="000000" w:themeColor="text1"/>
          <w:sz w:val="22"/>
          <w:szCs w:val="22"/>
        </w:rPr>
        <w:t>Партнера</w:t>
      </w:r>
      <w:r w:rsidRPr="00666BAA">
        <w:rPr>
          <w:color w:val="000000" w:themeColor="text1"/>
          <w:sz w:val="22"/>
          <w:szCs w:val="22"/>
          <w:shd w:val="clear" w:color="auto" w:fill="FFFFFF"/>
        </w:rPr>
        <w:t xml:space="preserve"> – срок проведения Акции</w:t>
      </w:r>
      <w:r w:rsidRPr="00666BAA">
        <w:rPr>
          <w:color w:val="000000" w:themeColor="text1"/>
          <w:sz w:val="22"/>
          <w:szCs w:val="22"/>
        </w:rPr>
        <w:t xml:space="preserve"> Партнера</w:t>
      </w:r>
      <w:r w:rsidRPr="00666BAA">
        <w:rPr>
          <w:color w:val="000000" w:themeColor="text1"/>
          <w:sz w:val="22"/>
          <w:szCs w:val="22"/>
          <w:shd w:val="clear" w:color="auto" w:fill="FFFFFF"/>
        </w:rPr>
        <w:t>: с</w:t>
      </w:r>
      <w:r w:rsidR="001869BF" w:rsidRPr="00666BAA">
        <w:rPr>
          <w:iCs/>
          <w:color w:val="000000" w:themeColor="text1"/>
          <w:sz w:val="22"/>
          <w:szCs w:val="22"/>
        </w:rPr>
        <w:t xml:space="preserve"> «01» июля 2024г. по «31» августа 2024г. в</w:t>
      </w:r>
      <w:r w:rsidRPr="00666BAA">
        <w:rPr>
          <w:iCs/>
          <w:color w:val="000000" w:themeColor="text1"/>
          <w:sz w:val="22"/>
          <w:szCs w:val="22"/>
        </w:rPr>
        <w:t>ключительно</w:t>
      </w:r>
      <w:r w:rsidR="001869BF" w:rsidRPr="00666BAA">
        <w:rPr>
          <w:iCs/>
          <w:color w:val="000000" w:themeColor="text1"/>
          <w:sz w:val="22"/>
          <w:szCs w:val="22"/>
        </w:rPr>
        <w:t>.</w:t>
      </w:r>
    </w:p>
    <w:p w14:paraId="6B98BE45" w14:textId="77777777" w:rsidR="00FB1F35" w:rsidRDefault="00FB1F35" w:rsidP="002D5E16">
      <w:pPr>
        <w:tabs>
          <w:tab w:val="left" w:pos="1134"/>
        </w:tabs>
        <w:rPr>
          <w:b/>
          <w:sz w:val="22"/>
          <w:szCs w:val="22"/>
          <w:shd w:val="clear" w:color="auto" w:fill="FFFFFF"/>
        </w:rPr>
      </w:pPr>
    </w:p>
    <w:p w14:paraId="29C7BA79" w14:textId="31E2F9DF" w:rsidR="002D5E16" w:rsidRPr="00666BAA" w:rsidRDefault="002D5E16" w:rsidP="002D5E16">
      <w:pPr>
        <w:tabs>
          <w:tab w:val="left" w:pos="1134"/>
        </w:tabs>
        <w:rPr>
          <w:sz w:val="22"/>
          <w:szCs w:val="22"/>
        </w:rPr>
      </w:pPr>
      <w:r w:rsidRPr="00666BAA">
        <w:rPr>
          <w:b/>
          <w:sz w:val="22"/>
          <w:szCs w:val="22"/>
          <w:shd w:val="clear" w:color="auto" w:fill="FFFFFF"/>
        </w:rPr>
        <w:t>Партнер</w:t>
      </w:r>
      <w:r w:rsidRPr="00666BAA">
        <w:rPr>
          <w:sz w:val="22"/>
          <w:szCs w:val="22"/>
          <w:shd w:val="clear" w:color="auto" w:fill="FFFFFF"/>
        </w:rPr>
        <w:t xml:space="preserve"> – </w:t>
      </w:r>
      <w:bookmarkStart w:id="2" w:name="_Hlk169880285"/>
      <w:r w:rsidR="001869BF" w:rsidRPr="00666BAA">
        <w:rPr>
          <w:sz w:val="22"/>
          <w:szCs w:val="22"/>
          <w:shd w:val="clear" w:color="auto" w:fill="FFFFFF"/>
        </w:rPr>
        <w:t xml:space="preserve">ИП </w:t>
      </w:r>
      <w:r w:rsidR="001869BF" w:rsidRPr="00666BAA">
        <w:rPr>
          <w:rFonts w:eastAsiaTheme="minorHAnsi"/>
          <w:sz w:val="22"/>
          <w:szCs w:val="22"/>
          <w:lang w:eastAsia="en-US"/>
        </w:rPr>
        <w:t>Шагдарова Индира Валерьевна</w:t>
      </w:r>
      <w:r w:rsidRPr="00666BAA">
        <w:rPr>
          <w:sz w:val="22"/>
          <w:szCs w:val="22"/>
        </w:rPr>
        <w:t xml:space="preserve">, </w:t>
      </w:r>
      <w:r w:rsidR="00A657F1" w:rsidRPr="00666BAA">
        <w:rPr>
          <w:sz w:val="22"/>
          <w:szCs w:val="22"/>
          <w:shd w:val="clear" w:color="auto" w:fill="FFFFFF"/>
        </w:rPr>
        <w:t>ОГРНИП: 304032312700264</w:t>
      </w:r>
      <w:bookmarkEnd w:id="2"/>
    </w:p>
    <w:p w14:paraId="6E49713F" w14:textId="77777777" w:rsidR="002D5E16" w:rsidRPr="00666BAA" w:rsidRDefault="002D5E16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28A6E0F" w14:textId="432351A4" w:rsidR="002D5E16" w:rsidRPr="00666BAA" w:rsidRDefault="002D5E16" w:rsidP="002D5E16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  <w:shd w:val="clear" w:color="auto" w:fill="FFFFFF"/>
        </w:rPr>
        <w:t xml:space="preserve">Правила Акции Партнера </w:t>
      </w:r>
      <w:r w:rsidRPr="00666BAA">
        <w:rPr>
          <w:b/>
          <w:color w:val="000000" w:themeColor="text1"/>
          <w:sz w:val="22"/>
          <w:szCs w:val="22"/>
        </w:rPr>
        <w:t xml:space="preserve">(Правила) – </w:t>
      </w:r>
      <w:r w:rsidRPr="00666BAA">
        <w:rPr>
          <w:color w:val="000000" w:themeColor="text1"/>
          <w:sz w:val="22"/>
          <w:szCs w:val="22"/>
        </w:rPr>
        <w:t>настоящий</w:t>
      </w:r>
      <w:r w:rsidRPr="00666BA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66BAA">
        <w:rPr>
          <w:color w:val="000000" w:themeColor="text1"/>
          <w:sz w:val="22"/>
          <w:szCs w:val="22"/>
        </w:rPr>
        <w:t xml:space="preserve">документ, являющийся публичной офертой и размещенный на по адресу: </w:t>
      </w:r>
      <w:hyperlink r:id="rId11" w:anchor="t-5" w:history="1">
        <w:r w:rsidR="005F7878" w:rsidRPr="00666BAA">
          <w:rPr>
            <w:rFonts w:eastAsiaTheme="minorHAnsi"/>
            <w:color w:val="000000" w:themeColor="text1"/>
            <w:sz w:val="22"/>
            <w:szCs w:val="22"/>
            <w:u w:val="single"/>
            <w:lang w:eastAsia="en-US"/>
          </w:rPr>
          <w:t>https://alfabank.ru/retail/tariffs/#t-5</w:t>
        </w:r>
      </w:hyperlink>
      <w:r w:rsidRPr="00666BAA">
        <w:rPr>
          <w:color w:val="000000" w:themeColor="text1"/>
          <w:sz w:val="22"/>
          <w:szCs w:val="22"/>
        </w:rPr>
        <w:t>, определяющий условия и порядок участия физических лиц в Акции Партнера</w:t>
      </w:r>
      <w:r w:rsidRPr="00666BAA">
        <w:rPr>
          <w:b/>
          <w:color w:val="000000" w:themeColor="text1"/>
          <w:sz w:val="22"/>
          <w:szCs w:val="22"/>
        </w:rPr>
        <w:t>.</w:t>
      </w:r>
    </w:p>
    <w:p w14:paraId="63ACE5C7" w14:textId="77777777" w:rsidR="002D5E16" w:rsidRPr="00666BAA" w:rsidRDefault="002D5E16" w:rsidP="002D5E16">
      <w:pPr>
        <w:pStyle w:val="2"/>
        <w:numPr>
          <w:ilvl w:val="0"/>
          <w:numId w:val="0"/>
        </w:numPr>
        <w:tabs>
          <w:tab w:val="left" w:pos="1134"/>
        </w:tabs>
        <w:rPr>
          <w:b/>
          <w:color w:val="000000" w:themeColor="text1"/>
          <w:sz w:val="22"/>
          <w:szCs w:val="22"/>
        </w:rPr>
      </w:pPr>
    </w:p>
    <w:p w14:paraId="7AF7E333" w14:textId="77777777" w:rsidR="002D5E16" w:rsidRPr="00666BAA" w:rsidRDefault="002D5E16" w:rsidP="002D5E16">
      <w:pPr>
        <w:pStyle w:val="2"/>
        <w:numPr>
          <w:ilvl w:val="0"/>
          <w:numId w:val="0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 xml:space="preserve">Правила Программы Реверсивный Cashback – </w:t>
      </w:r>
      <w:r w:rsidRPr="00666BAA">
        <w:rPr>
          <w:rStyle w:val="3"/>
          <w:color w:val="000000" w:themeColor="text1"/>
          <w:sz w:val="22"/>
          <w:szCs w:val="22"/>
        </w:rPr>
        <w:t xml:space="preserve"> Правила Программы лояльности АО «АЛЬФА-БАНК» для физических лиц, являющихся держателями банковских карт с реверсивным CashBack</w:t>
      </w:r>
      <w:r w:rsidRPr="00666BAA">
        <w:rPr>
          <w:b/>
          <w:color w:val="000000" w:themeColor="text1"/>
          <w:sz w:val="22"/>
          <w:szCs w:val="22"/>
        </w:rPr>
        <w:t xml:space="preserve">/ </w:t>
      </w:r>
      <w:r w:rsidRPr="00666BAA">
        <w:rPr>
          <w:rFonts w:eastAsiaTheme="minorEastAsia"/>
          <w:color w:val="000000" w:themeColor="text1"/>
          <w:sz w:val="22"/>
          <w:szCs w:val="22"/>
        </w:rPr>
        <w:t>«Цифровых карт»</w:t>
      </w:r>
      <w:r w:rsidRPr="00666BAA">
        <w:rPr>
          <w:rStyle w:val="3"/>
          <w:color w:val="000000" w:themeColor="text1"/>
          <w:sz w:val="22"/>
          <w:szCs w:val="22"/>
        </w:rPr>
        <w:t xml:space="preserve">, </w:t>
      </w:r>
      <w:r w:rsidRPr="00666BAA">
        <w:rPr>
          <w:color w:val="000000" w:themeColor="text1"/>
          <w:sz w:val="22"/>
          <w:szCs w:val="22"/>
        </w:rPr>
        <w:t xml:space="preserve">определяющие условия и порядок участия Клиентов в Программе, размещенные на </w:t>
      </w:r>
      <w:r w:rsidRPr="00666BAA">
        <w:rPr>
          <w:rStyle w:val="3"/>
          <w:color w:val="000000" w:themeColor="text1"/>
          <w:sz w:val="22"/>
          <w:szCs w:val="22"/>
        </w:rPr>
        <w:t xml:space="preserve">сайте </w:t>
      </w:r>
      <w:hyperlink r:id="rId12" w:anchor="t-5" w:history="1">
        <w:r w:rsidRPr="00666BAA">
          <w:rPr>
            <w:rFonts w:eastAsiaTheme="minorHAnsi"/>
            <w:color w:val="000000" w:themeColor="text1"/>
            <w:sz w:val="22"/>
            <w:szCs w:val="22"/>
            <w:u w:val="single"/>
            <w:lang w:eastAsia="en-US"/>
          </w:rPr>
          <w:t>https://alfabank.ru/retail/tariffs/#t-5</w:t>
        </w:r>
      </w:hyperlink>
      <w:r w:rsidRPr="00666BAA">
        <w:rPr>
          <w:rStyle w:val="3"/>
          <w:color w:val="000000" w:themeColor="text1"/>
          <w:sz w:val="22"/>
          <w:szCs w:val="22"/>
        </w:rPr>
        <w:t>.</w:t>
      </w:r>
    </w:p>
    <w:p w14:paraId="12D4088D" w14:textId="77777777" w:rsidR="002D5E16" w:rsidRPr="00666BAA" w:rsidRDefault="002D5E16" w:rsidP="002D5E16">
      <w:pPr>
        <w:pStyle w:val="2"/>
        <w:numPr>
          <w:ilvl w:val="0"/>
          <w:numId w:val="0"/>
        </w:numPr>
        <w:tabs>
          <w:tab w:val="left" w:pos="1134"/>
        </w:tabs>
        <w:rPr>
          <w:b/>
          <w:color w:val="000000" w:themeColor="text1"/>
          <w:sz w:val="22"/>
          <w:szCs w:val="22"/>
        </w:rPr>
      </w:pPr>
    </w:p>
    <w:p w14:paraId="6B58C7C9" w14:textId="77777777" w:rsidR="002D5E16" w:rsidRPr="00666BAA" w:rsidRDefault="002D5E16" w:rsidP="002D5E16">
      <w:pPr>
        <w:pStyle w:val="2"/>
        <w:numPr>
          <w:ilvl w:val="0"/>
          <w:numId w:val="0"/>
        </w:numPr>
        <w:tabs>
          <w:tab w:val="left" w:pos="1134"/>
        </w:tabs>
        <w:rPr>
          <w:b/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 xml:space="preserve">Правила Программы </w:t>
      </w:r>
      <w:r w:rsidRPr="00666BAA">
        <w:rPr>
          <w:b/>
          <w:color w:val="000000" w:themeColor="text1"/>
          <w:sz w:val="22"/>
          <w:szCs w:val="22"/>
          <w:lang w:val="en-US"/>
        </w:rPr>
        <w:t>AlfaTravel</w:t>
      </w:r>
      <w:r w:rsidRPr="00666BAA">
        <w:rPr>
          <w:b/>
          <w:color w:val="000000" w:themeColor="text1"/>
          <w:sz w:val="22"/>
          <w:szCs w:val="22"/>
        </w:rPr>
        <w:t xml:space="preserve">- </w:t>
      </w:r>
      <w:r w:rsidRPr="00666BAA">
        <w:rPr>
          <w:color w:val="000000" w:themeColor="text1"/>
          <w:sz w:val="22"/>
          <w:szCs w:val="22"/>
        </w:rPr>
        <w:t>Правила Программы лояльности для физических лиц, являющихся держателями Карт Банка «AlfaTravel»/ «Цифровых карт», размещенные на сайте https://alfabank.ru/everyday/debit-cards/travel/.</w:t>
      </w:r>
    </w:p>
    <w:p w14:paraId="47F55D8F" w14:textId="77777777" w:rsidR="002D5E16" w:rsidRPr="00666BAA" w:rsidRDefault="002D5E16" w:rsidP="002D5E16">
      <w:pPr>
        <w:pStyle w:val="FarbigeListe-Akzent11"/>
        <w:tabs>
          <w:tab w:val="left" w:pos="1134"/>
        </w:tabs>
        <w:spacing w:before="240"/>
        <w:ind w:left="0"/>
        <w:jc w:val="both"/>
        <w:rPr>
          <w:color w:val="000000" w:themeColor="text1"/>
          <w:sz w:val="22"/>
          <w:szCs w:val="22"/>
          <w:lang w:val="ru-RU"/>
        </w:rPr>
      </w:pPr>
      <w:r w:rsidRPr="00666BAA">
        <w:rPr>
          <w:b/>
          <w:color w:val="000000" w:themeColor="text1"/>
          <w:sz w:val="22"/>
          <w:szCs w:val="22"/>
          <w:lang w:val="ru-RU" w:eastAsia="ru-RU"/>
        </w:rPr>
        <w:lastRenderedPageBreak/>
        <w:t>Расходная операция –</w:t>
      </w:r>
      <w:r w:rsidRPr="00666BAA">
        <w:rPr>
          <w:color w:val="000000" w:themeColor="text1"/>
          <w:sz w:val="22"/>
          <w:szCs w:val="22"/>
          <w:lang w:val="ru-RU" w:eastAsia="ru-RU"/>
        </w:rPr>
        <w:t xml:space="preserve"> расходная операция, связанная с приобретением товаров/ работ/услуг/результатов интеллектуальной деятельности</w:t>
      </w:r>
      <w:r w:rsidRPr="00666BAA">
        <w:rPr>
          <w:color w:val="000000" w:themeColor="text1"/>
          <w:sz w:val="22"/>
          <w:szCs w:val="22"/>
          <w:lang w:val="ru-RU"/>
        </w:rPr>
        <w:t xml:space="preserve"> </w:t>
      </w:r>
      <w:r w:rsidRPr="00666BAA">
        <w:rPr>
          <w:color w:val="000000" w:themeColor="text1"/>
          <w:sz w:val="22"/>
          <w:szCs w:val="22"/>
          <w:lang w:val="ru-RU" w:eastAsia="ru-RU"/>
        </w:rPr>
        <w:t>в ТСП,</w:t>
      </w:r>
      <w:r w:rsidRPr="00666BAA">
        <w:rPr>
          <w:color w:val="000000" w:themeColor="text1"/>
          <w:sz w:val="22"/>
          <w:szCs w:val="22"/>
          <w:lang w:val="ru-RU"/>
        </w:rPr>
        <w:t xml:space="preserve"> совершенная в Период проведения Акции Партнера с использованием Карты/ Карты </w:t>
      </w:r>
      <w:r w:rsidRPr="00666BAA">
        <w:rPr>
          <w:color w:val="000000" w:themeColor="text1"/>
          <w:sz w:val="22"/>
          <w:szCs w:val="22"/>
        </w:rPr>
        <w:t>AlfaTravel</w:t>
      </w:r>
      <w:r w:rsidRPr="00666BAA">
        <w:rPr>
          <w:color w:val="000000" w:themeColor="text1"/>
          <w:sz w:val="22"/>
          <w:szCs w:val="22"/>
          <w:lang w:val="ru-RU"/>
        </w:rPr>
        <w:t>.</w:t>
      </w:r>
    </w:p>
    <w:p w14:paraId="1601E0DA" w14:textId="488ABD9B" w:rsidR="002D5E16" w:rsidRPr="00666BAA" w:rsidRDefault="002D5E16" w:rsidP="002D5E16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Участник Акции</w:t>
      </w:r>
      <w:r w:rsidRPr="00666BAA">
        <w:rPr>
          <w:color w:val="000000" w:themeColor="text1"/>
          <w:sz w:val="22"/>
          <w:szCs w:val="22"/>
        </w:rPr>
        <w:t xml:space="preserve"> –</w:t>
      </w:r>
      <w:r w:rsidRPr="00666BAA">
        <w:rPr>
          <w:b/>
          <w:color w:val="000000" w:themeColor="text1"/>
          <w:sz w:val="22"/>
          <w:szCs w:val="22"/>
        </w:rPr>
        <w:t xml:space="preserve"> </w:t>
      </w:r>
      <w:r w:rsidR="00082CD5">
        <w:rPr>
          <w:color w:val="000000" w:themeColor="text1"/>
          <w:sz w:val="22"/>
          <w:szCs w:val="22"/>
        </w:rPr>
        <w:t>Клиент</w:t>
      </w:r>
      <w:r w:rsidRPr="00666BAA">
        <w:rPr>
          <w:color w:val="000000" w:themeColor="text1"/>
          <w:sz w:val="22"/>
          <w:szCs w:val="22"/>
        </w:rPr>
        <w:t>,</w:t>
      </w:r>
      <w:r w:rsidRPr="00666BAA">
        <w:rPr>
          <w:b/>
          <w:color w:val="000000" w:themeColor="text1"/>
          <w:sz w:val="22"/>
          <w:szCs w:val="22"/>
        </w:rPr>
        <w:t xml:space="preserve"> </w:t>
      </w:r>
      <w:r w:rsidRPr="00666BAA">
        <w:rPr>
          <w:color w:val="000000" w:themeColor="text1"/>
          <w:sz w:val="22"/>
          <w:szCs w:val="22"/>
        </w:rPr>
        <w:t>котор</w:t>
      </w:r>
      <w:r w:rsidR="00082CD5">
        <w:rPr>
          <w:color w:val="000000" w:themeColor="text1"/>
          <w:sz w:val="22"/>
          <w:szCs w:val="22"/>
        </w:rPr>
        <w:t>ый</w:t>
      </w:r>
      <w:r w:rsidRPr="00666BAA">
        <w:rPr>
          <w:color w:val="000000" w:themeColor="text1"/>
          <w:sz w:val="22"/>
          <w:szCs w:val="22"/>
        </w:rPr>
        <w:t xml:space="preserve"> присоединилс</w:t>
      </w:r>
      <w:r w:rsidR="00082CD5">
        <w:rPr>
          <w:color w:val="000000" w:themeColor="text1"/>
          <w:sz w:val="22"/>
          <w:szCs w:val="22"/>
        </w:rPr>
        <w:t>я</w:t>
      </w:r>
      <w:r w:rsidRPr="00666BAA">
        <w:rPr>
          <w:color w:val="000000" w:themeColor="text1"/>
          <w:sz w:val="22"/>
          <w:szCs w:val="22"/>
        </w:rPr>
        <w:t xml:space="preserve"> к участию в Акции Партнера, в порядке, предусмотренном п. 2.3. настоящих Правил.</w:t>
      </w:r>
    </w:p>
    <w:p w14:paraId="611BB83A" w14:textId="77777777" w:rsidR="002D5E16" w:rsidRPr="00666BAA" w:rsidRDefault="002D5E16" w:rsidP="002D5E16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666BAA">
        <w:rPr>
          <w:b/>
          <w:color w:val="000000" w:themeColor="text1"/>
          <w:sz w:val="22"/>
          <w:szCs w:val="22"/>
        </w:rPr>
        <w:t>ТСП –</w:t>
      </w:r>
      <w:r w:rsidRPr="00666BAA">
        <w:rPr>
          <w:color w:val="000000" w:themeColor="text1"/>
          <w:sz w:val="22"/>
          <w:szCs w:val="22"/>
        </w:rPr>
        <w:t xml:space="preserve"> торгово-сервисное предприятие Партнера, указанное в Приложении к настоящим Правилам, участвующее в Акции Партнера.</w:t>
      </w:r>
    </w:p>
    <w:p w14:paraId="7F776946" w14:textId="77777777" w:rsidR="002D5E16" w:rsidRPr="00666BAA" w:rsidRDefault="002D5E16" w:rsidP="002D5E16">
      <w:pPr>
        <w:spacing w:before="120" w:after="120"/>
        <w:ind w:firstLine="284"/>
        <w:jc w:val="both"/>
        <w:rPr>
          <w:sz w:val="22"/>
          <w:szCs w:val="22"/>
        </w:rPr>
      </w:pPr>
      <w:r w:rsidRPr="00666BAA">
        <w:rPr>
          <w:sz w:val="22"/>
          <w:szCs w:val="22"/>
        </w:rPr>
        <w:t xml:space="preserve">Иные термины, используемые в Правилах, написанные с заглавной буквы, имеют то же значение, что и в Договоре КБО, Правилах Программы Реверсивный Cashback и Правилах Программы </w:t>
      </w:r>
      <w:r w:rsidRPr="00666BAA">
        <w:rPr>
          <w:sz w:val="22"/>
          <w:szCs w:val="22"/>
          <w:lang w:val="en-US"/>
        </w:rPr>
        <w:t>AlfaTravel</w:t>
      </w:r>
      <w:r w:rsidRPr="00666BAA">
        <w:rPr>
          <w:sz w:val="22"/>
          <w:szCs w:val="22"/>
        </w:rPr>
        <w:t>.</w:t>
      </w:r>
    </w:p>
    <w:p w14:paraId="230EAB53" w14:textId="77777777" w:rsidR="002D5E16" w:rsidRPr="00666BAA" w:rsidRDefault="002D5E16" w:rsidP="002D5E16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</w:p>
    <w:p w14:paraId="04CF639A" w14:textId="77777777" w:rsidR="002D5E16" w:rsidRPr="00666BAA" w:rsidRDefault="002D5E16" w:rsidP="002D5E16">
      <w:pPr>
        <w:pStyle w:val="-11"/>
        <w:tabs>
          <w:tab w:val="left" w:pos="1134"/>
        </w:tabs>
        <w:suppressAutoHyphens/>
        <w:autoSpaceDE w:val="0"/>
        <w:spacing w:before="180" w:after="240" w:line="240" w:lineRule="auto"/>
        <w:ind w:left="78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  <w:r w:rsidRPr="00666BAA"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  <w:t>2.  Общие положения АКЦИи</w:t>
      </w:r>
    </w:p>
    <w:p w14:paraId="232CB342" w14:textId="36809948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2.1. Акция Партнера проводится </w:t>
      </w:r>
      <w:r w:rsidRPr="00666BAA">
        <w:rPr>
          <w:sz w:val="22"/>
          <w:szCs w:val="22"/>
        </w:rPr>
        <w:t>Партнером совместно с Банком</w:t>
      </w:r>
      <w:r w:rsidRPr="00666BAA">
        <w:rPr>
          <w:color w:val="FF0000"/>
          <w:sz w:val="22"/>
          <w:szCs w:val="22"/>
        </w:rPr>
        <w:t xml:space="preserve"> </w:t>
      </w:r>
      <w:r w:rsidRPr="00666BAA">
        <w:rPr>
          <w:color w:val="000000" w:themeColor="text1"/>
          <w:sz w:val="22"/>
          <w:szCs w:val="22"/>
        </w:rPr>
        <w:t xml:space="preserve">в Период проведения Акции Партнера. </w:t>
      </w:r>
    </w:p>
    <w:p w14:paraId="04E5BA2E" w14:textId="65ADBB43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2.1.1. Выплаты предоставляются Клиентам Банком за счет Партнера и Банка в порядке, установленном Правилами Программы Реверсивный Cashback.</w:t>
      </w:r>
    </w:p>
    <w:p w14:paraId="7C2429F5" w14:textId="54F5F951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666BAA">
        <w:rPr>
          <w:color w:val="000000" w:themeColor="text1"/>
          <w:sz w:val="22"/>
          <w:szCs w:val="22"/>
        </w:rPr>
        <w:t>2.</w:t>
      </w:r>
      <w:r w:rsidRPr="00666BAA">
        <w:rPr>
          <w:color w:val="000000" w:themeColor="text1"/>
          <w:sz w:val="22"/>
          <w:szCs w:val="22"/>
          <w:shd w:val="clear" w:color="auto" w:fill="FFFFFF"/>
        </w:rPr>
        <w:t xml:space="preserve">1.2. Возможность использования Участником Бонусных Миль, начисленных в рамках Акции Партнера, предоставляется за счет Партнера и Банка в порядке, установленном Правилами Программы </w:t>
      </w:r>
      <w:r w:rsidRPr="00666BAA">
        <w:rPr>
          <w:color w:val="000000" w:themeColor="text1"/>
          <w:sz w:val="22"/>
          <w:szCs w:val="22"/>
          <w:shd w:val="clear" w:color="auto" w:fill="FFFFFF"/>
          <w:lang w:val="en-US"/>
        </w:rPr>
        <w:t>AlfaTravel</w:t>
      </w:r>
      <w:r w:rsidRPr="00666BAA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26AA580" w14:textId="305A2D8B" w:rsidR="002D5E16" w:rsidRPr="009E78CE" w:rsidRDefault="002D5E16" w:rsidP="002D5E16">
      <w:pPr>
        <w:tabs>
          <w:tab w:val="left" w:pos="1134"/>
        </w:tabs>
        <w:spacing w:before="240"/>
        <w:ind w:left="284"/>
        <w:jc w:val="both"/>
        <w:rPr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2.2. </w:t>
      </w:r>
      <w:r w:rsidRPr="009E78CE">
        <w:rPr>
          <w:sz w:val="22"/>
          <w:szCs w:val="22"/>
        </w:rPr>
        <w:t>Акция Партнера проводится на территории РФ</w:t>
      </w:r>
      <w:r w:rsidR="00283ABF" w:rsidRPr="009E78CE">
        <w:rPr>
          <w:sz w:val="22"/>
          <w:szCs w:val="22"/>
        </w:rPr>
        <w:t>, а именно</w:t>
      </w:r>
      <w:r w:rsidR="00EA7C37">
        <w:rPr>
          <w:sz w:val="22"/>
          <w:szCs w:val="22"/>
        </w:rPr>
        <w:t>,</w:t>
      </w:r>
      <w:r w:rsidR="00283ABF" w:rsidRPr="009E78CE">
        <w:rPr>
          <w:sz w:val="22"/>
          <w:szCs w:val="22"/>
        </w:rPr>
        <w:t xml:space="preserve"> </w:t>
      </w:r>
      <w:r w:rsidR="001603FE">
        <w:rPr>
          <w:sz w:val="22"/>
          <w:szCs w:val="22"/>
        </w:rPr>
        <w:t xml:space="preserve">на территории </w:t>
      </w:r>
      <w:r w:rsidR="00283ABF" w:rsidRPr="009E78CE">
        <w:rPr>
          <w:sz w:val="22"/>
          <w:szCs w:val="22"/>
          <w:shd w:val="clear" w:color="auto" w:fill="FFFFFF"/>
        </w:rPr>
        <w:t>Забайкальск</w:t>
      </w:r>
      <w:r w:rsidR="001603FE">
        <w:rPr>
          <w:sz w:val="22"/>
          <w:szCs w:val="22"/>
          <w:shd w:val="clear" w:color="auto" w:fill="FFFFFF"/>
        </w:rPr>
        <w:t>ого</w:t>
      </w:r>
      <w:r w:rsidR="00283ABF" w:rsidRPr="009E78CE">
        <w:rPr>
          <w:sz w:val="22"/>
          <w:szCs w:val="22"/>
          <w:shd w:val="clear" w:color="auto" w:fill="FFFFFF"/>
        </w:rPr>
        <w:t xml:space="preserve"> кра</w:t>
      </w:r>
      <w:r w:rsidR="001603FE">
        <w:rPr>
          <w:sz w:val="22"/>
          <w:szCs w:val="22"/>
          <w:shd w:val="clear" w:color="auto" w:fill="FFFFFF"/>
        </w:rPr>
        <w:t>я</w:t>
      </w:r>
      <w:r w:rsidR="00283ABF" w:rsidRPr="009E78CE">
        <w:rPr>
          <w:sz w:val="22"/>
          <w:szCs w:val="22"/>
          <w:shd w:val="clear" w:color="auto" w:fill="FFFFFF"/>
        </w:rPr>
        <w:t xml:space="preserve">, </w:t>
      </w:r>
      <w:r w:rsidR="001603FE">
        <w:rPr>
          <w:sz w:val="22"/>
          <w:szCs w:val="22"/>
          <w:shd w:val="clear" w:color="auto" w:fill="FFFFFF"/>
        </w:rPr>
        <w:t>Р</w:t>
      </w:r>
      <w:r w:rsidR="00283ABF" w:rsidRPr="009E78CE">
        <w:rPr>
          <w:sz w:val="22"/>
          <w:szCs w:val="22"/>
          <w:shd w:val="clear" w:color="auto" w:fill="FFFFFF"/>
        </w:rPr>
        <w:t>еспублик</w:t>
      </w:r>
      <w:r w:rsidR="001603FE">
        <w:rPr>
          <w:sz w:val="22"/>
          <w:szCs w:val="22"/>
          <w:shd w:val="clear" w:color="auto" w:fill="FFFFFF"/>
        </w:rPr>
        <w:t>и</w:t>
      </w:r>
      <w:r w:rsidR="00283ABF" w:rsidRPr="009E78CE">
        <w:rPr>
          <w:sz w:val="22"/>
          <w:szCs w:val="22"/>
          <w:shd w:val="clear" w:color="auto" w:fill="FFFFFF"/>
        </w:rPr>
        <w:t xml:space="preserve"> Бурятия, Иркутск</w:t>
      </w:r>
      <w:r w:rsidR="001603FE">
        <w:rPr>
          <w:sz w:val="22"/>
          <w:szCs w:val="22"/>
          <w:shd w:val="clear" w:color="auto" w:fill="FFFFFF"/>
        </w:rPr>
        <w:t>ой</w:t>
      </w:r>
      <w:r w:rsidR="00283ABF" w:rsidRPr="009E78CE">
        <w:rPr>
          <w:sz w:val="22"/>
          <w:szCs w:val="22"/>
          <w:shd w:val="clear" w:color="auto" w:fill="FFFFFF"/>
        </w:rPr>
        <w:t xml:space="preserve"> обл</w:t>
      </w:r>
      <w:r w:rsidR="009E78CE">
        <w:rPr>
          <w:sz w:val="22"/>
          <w:szCs w:val="22"/>
          <w:shd w:val="clear" w:color="auto" w:fill="FFFFFF"/>
        </w:rPr>
        <w:t>аст</w:t>
      </w:r>
      <w:r w:rsidR="001603FE">
        <w:rPr>
          <w:sz w:val="22"/>
          <w:szCs w:val="22"/>
          <w:shd w:val="clear" w:color="auto" w:fill="FFFFFF"/>
        </w:rPr>
        <w:t>и</w:t>
      </w:r>
      <w:r w:rsidR="009E78CE">
        <w:rPr>
          <w:sz w:val="22"/>
          <w:szCs w:val="22"/>
          <w:shd w:val="clear" w:color="auto" w:fill="FFFFFF"/>
        </w:rPr>
        <w:t>.</w:t>
      </w:r>
    </w:p>
    <w:p w14:paraId="3E4ECA81" w14:textId="77777777" w:rsidR="00AC30E1" w:rsidRPr="00666BAA" w:rsidRDefault="00AC30E1" w:rsidP="00AC30E1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2.3. Совершение в Период проведения Акции Партнера первой Расходной операции с использованием Карты/ Карты </w:t>
      </w:r>
      <w:proofErr w:type="spellStart"/>
      <w:r w:rsidRPr="00666BAA">
        <w:rPr>
          <w:color w:val="000000" w:themeColor="text1"/>
          <w:sz w:val="22"/>
          <w:szCs w:val="22"/>
          <w:lang w:val="en-US"/>
        </w:rPr>
        <w:t>AlfaTravel</w:t>
      </w:r>
      <w:proofErr w:type="spellEnd"/>
      <w:r w:rsidRPr="00666BAA">
        <w:rPr>
          <w:color w:val="000000" w:themeColor="text1"/>
          <w:sz w:val="22"/>
          <w:szCs w:val="22"/>
        </w:rPr>
        <w:t xml:space="preserve"> является подтверждением надлежащего ознакомления с настоящими Правилами и согласием на участие в Акции Партнера (акцепт Правил). Для Клиентов, не являющихся участниками Программы Реверсивный </w:t>
      </w:r>
      <w:proofErr w:type="spellStart"/>
      <w:r w:rsidRPr="00666BAA">
        <w:rPr>
          <w:color w:val="000000" w:themeColor="text1"/>
          <w:sz w:val="22"/>
          <w:szCs w:val="22"/>
        </w:rPr>
        <w:t>Cashback</w:t>
      </w:r>
      <w:proofErr w:type="spellEnd"/>
      <w:r w:rsidRPr="00666BAA">
        <w:rPr>
          <w:color w:val="000000" w:themeColor="text1"/>
          <w:sz w:val="22"/>
          <w:szCs w:val="22"/>
        </w:rPr>
        <w:t>/ Держателей карт, не являющихся участниками</w:t>
      </w:r>
      <w:r w:rsidRPr="00666BAA">
        <w:rPr>
          <w:b/>
          <w:color w:val="000000" w:themeColor="text1"/>
          <w:sz w:val="22"/>
          <w:szCs w:val="22"/>
        </w:rPr>
        <w:t xml:space="preserve"> </w:t>
      </w:r>
      <w:r w:rsidRPr="00666BAA">
        <w:rPr>
          <w:color w:val="000000" w:themeColor="text1"/>
          <w:sz w:val="22"/>
          <w:szCs w:val="22"/>
        </w:rPr>
        <w:t xml:space="preserve">Программы </w:t>
      </w:r>
      <w:proofErr w:type="spellStart"/>
      <w:r w:rsidRPr="00666BAA">
        <w:rPr>
          <w:color w:val="000000" w:themeColor="text1"/>
          <w:sz w:val="22"/>
          <w:szCs w:val="22"/>
          <w:lang w:val="en-US"/>
        </w:rPr>
        <w:t>AlfaTravel</w:t>
      </w:r>
      <w:proofErr w:type="spellEnd"/>
      <w:r w:rsidRPr="00666BAA">
        <w:rPr>
          <w:color w:val="000000" w:themeColor="text1"/>
          <w:sz w:val="22"/>
          <w:szCs w:val="22"/>
        </w:rPr>
        <w:t xml:space="preserve">, на дату начала Акции, акцепт Правил Акции является акцептом Правил Программы Реверсивный </w:t>
      </w:r>
      <w:proofErr w:type="spellStart"/>
      <w:r w:rsidRPr="00666BAA">
        <w:rPr>
          <w:color w:val="000000" w:themeColor="text1"/>
          <w:sz w:val="22"/>
          <w:szCs w:val="22"/>
        </w:rPr>
        <w:t>Cashback</w:t>
      </w:r>
      <w:proofErr w:type="spellEnd"/>
      <w:r w:rsidRPr="00666BAA">
        <w:rPr>
          <w:color w:val="000000" w:themeColor="text1"/>
          <w:sz w:val="22"/>
          <w:szCs w:val="22"/>
        </w:rPr>
        <w:t xml:space="preserve">/Программы </w:t>
      </w:r>
      <w:proofErr w:type="spellStart"/>
      <w:r w:rsidRPr="00666BAA">
        <w:rPr>
          <w:color w:val="000000" w:themeColor="text1"/>
          <w:sz w:val="22"/>
          <w:szCs w:val="22"/>
          <w:lang w:val="en-US"/>
        </w:rPr>
        <w:t>AlfaTravel</w:t>
      </w:r>
      <w:proofErr w:type="spellEnd"/>
      <w:r w:rsidRPr="00666BAA">
        <w:rPr>
          <w:color w:val="000000" w:themeColor="text1"/>
          <w:sz w:val="22"/>
          <w:szCs w:val="22"/>
        </w:rPr>
        <w:t xml:space="preserve"> (подтверждением присоединения к Правилам Программы Реверсивный </w:t>
      </w:r>
      <w:proofErr w:type="spellStart"/>
      <w:r w:rsidRPr="00666BAA">
        <w:rPr>
          <w:color w:val="000000" w:themeColor="text1"/>
          <w:sz w:val="22"/>
          <w:szCs w:val="22"/>
        </w:rPr>
        <w:t>Cashback</w:t>
      </w:r>
      <w:proofErr w:type="spellEnd"/>
      <w:r w:rsidRPr="00666BAA">
        <w:rPr>
          <w:color w:val="000000" w:themeColor="text1"/>
          <w:sz w:val="22"/>
          <w:szCs w:val="22"/>
        </w:rPr>
        <w:t>/</w:t>
      </w:r>
      <w:r w:rsidRPr="00666BAA">
        <w:rPr>
          <w:b/>
          <w:color w:val="000000" w:themeColor="text1"/>
          <w:sz w:val="22"/>
          <w:szCs w:val="22"/>
        </w:rPr>
        <w:t xml:space="preserve"> </w:t>
      </w:r>
      <w:r w:rsidRPr="00666BAA">
        <w:rPr>
          <w:color w:val="000000" w:themeColor="text1"/>
          <w:sz w:val="22"/>
          <w:szCs w:val="22"/>
        </w:rPr>
        <w:t xml:space="preserve">Программы </w:t>
      </w:r>
      <w:proofErr w:type="spellStart"/>
      <w:r w:rsidRPr="00666BAA">
        <w:rPr>
          <w:color w:val="000000" w:themeColor="text1"/>
          <w:sz w:val="22"/>
          <w:szCs w:val="22"/>
          <w:lang w:val="en-US"/>
        </w:rPr>
        <w:t>AlfaTravel</w:t>
      </w:r>
      <w:proofErr w:type="spellEnd"/>
      <w:r w:rsidRPr="00666BAA">
        <w:rPr>
          <w:color w:val="000000" w:themeColor="text1"/>
          <w:sz w:val="22"/>
          <w:szCs w:val="22"/>
        </w:rPr>
        <w:t>).</w:t>
      </w:r>
    </w:p>
    <w:p w14:paraId="7F857DCC" w14:textId="12615C32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2.4. Правила Акции Партнера размещены на сайте Банка </w:t>
      </w:r>
      <w:hyperlink r:id="rId13" w:anchor="t-5" w:history="1">
        <w:r w:rsidR="00590530" w:rsidRPr="00666BAA">
          <w:rPr>
            <w:rFonts w:eastAsiaTheme="minorHAnsi"/>
            <w:color w:val="000000" w:themeColor="text1"/>
            <w:sz w:val="22"/>
            <w:szCs w:val="22"/>
            <w:u w:val="single"/>
            <w:lang w:eastAsia="en-US"/>
          </w:rPr>
          <w:t>https://alfabank.ru/retail/tariffs/#t-5</w:t>
        </w:r>
      </w:hyperlink>
      <w:r w:rsidRPr="00666BAA">
        <w:rPr>
          <w:color w:val="000000" w:themeColor="text1"/>
          <w:sz w:val="22"/>
          <w:szCs w:val="22"/>
        </w:rPr>
        <w:t xml:space="preserve">. </w:t>
      </w:r>
    </w:p>
    <w:p w14:paraId="3F37F3AB" w14:textId="77777777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2.5. Участник Акции Партнера: </w:t>
      </w:r>
    </w:p>
    <w:p w14:paraId="608BCB00" w14:textId="77777777" w:rsidR="002D5E16" w:rsidRPr="00666BAA" w:rsidRDefault="002D5E16" w:rsidP="002D5E16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обязан знать и соблюдать настоящие Правила; </w:t>
      </w:r>
    </w:p>
    <w:p w14:paraId="6DF79DB5" w14:textId="0F8E7688" w:rsidR="002D5E16" w:rsidRPr="00666BAA" w:rsidRDefault="002D5E16" w:rsidP="002D5E16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вправе отказаться от участия в Акции Партнера, путем направления письменного обращения на электронный адрес Партнера </w:t>
      </w:r>
      <w:bookmarkStart w:id="3" w:name="_Hlk169880642"/>
      <w:r w:rsidR="000B435C" w:rsidRPr="000B435C">
        <w:rPr>
          <w:color w:val="000000" w:themeColor="text1"/>
          <w:sz w:val="22"/>
          <w:szCs w:val="22"/>
          <w:u w:val="single"/>
        </w:rPr>
        <w:t>svetlana@tgabsolut.ru</w:t>
      </w:r>
      <w:bookmarkEnd w:id="3"/>
      <w:r w:rsidRPr="000B435C">
        <w:rPr>
          <w:color w:val="000000" w:themeColor="text1"/>
          <w:sz w:val="22"/>
          <w:szCs w:val="22"/>
          <w:u w:val="single"/>
        </w:rPr>
        <w:t>;</w:t>
      </w:r>
      <w:r w:rsidRPr="00666BAA">
        <w:rPr>
          <w:color w:val="000000" w:themeColor="text1"/>
          <w:sz w:val="22"/>
          <w:szCs w:val="22"/>
        </w:rPr>
        <w:t xml:space="preserve"> </w:t>
      </w:r>
    </w:p>
    <w:p w14:paraId="4F6A195F" w14:textId="77777777" w:rsidR="002D5E16" w:rsidRPr="00666BAA" w:rsidRDefault="002D5E16" w:rsidP="002D5E16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не вправе передавать и/или любым иным образом уступать свои права, связанные с участием в Акции Партнера, третьему лицу (лицам). </w:t>
      </w:r>
    </w:p>
    <w:p w14:paraId="345C2BA7" w14:textId="77777777" w:rsidR="002D5E16" w:rsidRPr="00666BAA" w:rsidRDefault="002D5E16" w:rsidP="002D5E16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2.6. Партнер вправе по своему усмотрению в одностороннем порядке прекратить участие в Акции Партнера любого Участника Акции в следующих случаях:</w:t>
      </w:r>
    </w:p>
    <w:p w14:paraId="4F036CD9" w14:textId="77777777" w:rsidR="002D5E16" w:rsidRPr="00666BAA" w:rsidRDefault="002D5E16" w:rsidP="002D5E16">
      <w:pPr>
        <w:pStyle w:val="-11"/>
        <w:numPr>
          <w:ilvl w:val="2"/>
          <w:numId w:val="2"/>
        </w:numPr>
        <w:tabs>
          <w:tab w:val="right" w:pos="0"/>
          <w:tab w:val="left" w:pos="709"/>
          <w:tab w:val="left" w:pos="1134"/>
        </w:tabs>
        <w:spacing w:after="0" w:line="240" w:lineRule="auto"/>
        <w:ind w:left="1276" w:hanging="992"/>
        <w:contextualSpacing w:val="0"/>
        <w:jc w:val="both"/>
        <w:rPr>
          <w:rFonts w:ascii="Times New Roman" w:hAnsi="Times New Roman"/>
          <w:color w:val="000000" w:themeColor="text1"/>
          <w:szCs w:val="22"/>
        </w:rPr>
      </w:pPr>
      <w:r w:rsidRPr="00666BAA">
        <w:rPr>
          <w:rFonts w:ascii="Times New Roman" w:hAnsi="Times New Roman"/>
          <w:color w:val="000000" w:themeColor="text1"/>
          <w:szCs w:val="22"/>
        </w:rPr>
        <w:t>если Участник Акции не соблюдает настоящие Правила;</w:t>
      </w:r>
    </w:p>
    <w:p w14:paraId="5173B01A" w14:textId="77777777" w:rsidR="002D5E16" w:rsidRPr="00666BAA" w:rsidRDefault="002D5E16" w:rsidP="002D5E16">
      <w:pPr>
        <w:pStyle w:val="-11"/>
        <w:numPr>
          <w:ilvl w:val="2"/>
          <w:numId w:val="2"/>
        </w:numPr>
        <w:tabs>
          <w:tab w:val="right" w:pos="0"/>
          <w:tab w:val="left" w:pos="1134"/>
        </w:tabs>
        <w:spacing w:after="0" w:line="240" w:lineRule="auto"/>
        <w:ind w:left="709" w:hanging="426"/>
        <w:contextualSpacing w:val="0"/>
        <w:jc w:val="both"/>
        <w:rPr>
          <w:rFonts w:ascii="Times New Roman" w:hAnsi="Times New Roman"/>
          <w:color w:val="000000" w:themeColor="text1"/>
          <w:szCs w:val="22"/>
        </w:rPr>
      </w:pPr>
      <w:r w:rsidRPr="00666BAA">
        <w:rPr>
          <w:rFonts w:ascii="Times New Roman" w:hAnsi="Times New Roman"/>
          <w:color w:val="000000" w:themeColor="text1"/>
          <w:szCs w:val="22"/>
        </w:rPr>
        <w:t>если Участник Акции злоупотребляет правами, предоставляемыми ему в рамках Акции Партнера, в том числе совершает действия, расцениваемые Партнером как мошеннические, обман и т.п., которые повлекли или могут стать основанием возникновения каких-либо убытков и/или вреда (в том числе морального) у Партнера, Банка и/или иных Участников Акции Партнера.</w:t>
      </w:r>
    </w:p>
    <w:p w14:paraId="5E37A52B" w14:textId="77777777" w:rsidR="002D5E16" w:rsidRPr="00666BAA" w:rsidRDefault="002D5E16" w:rsidP="002D5E16">
      <w:pPr>
        <w:pStyle w:val="-11"/>
        <w:tabs>
          <w:tab w:val="right" w:pos="0"/>
          <w:tab w:val="left" w:pos="1134"/>
        </w:tabs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 w:themeColor="text1"/>
          <w:szCs w:val="22"/>
        </w:rPr>
      </w:pPr>
    </w:p>
    <w:p w14:paraId="17C846A7" w14:textId="77777777" w:rsidR="002D5E16" w:rsidRPr="00666BAA" w:rsidRDefault="002D5E16" w:rsidP="002D5E16">
      <w:pPr>
        <w:pStyle w:val="-11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42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  <w:r w:rsidRPr="00666BAA"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  <w:lastRenderedPageBreak/>
        <w:t>3. Порядок РАСЧЕТА и начисления Альфа-баллов/ Бонусных МИль В РАМКАХ АКЦИИ партнера. ПОРЯДОК ПОЛУЧЕНИЯ ВЫПЛАТ/ПООЩРЕНИЯ</w:t>
      </w:r>
    </w:p>
    <w:p w14:paraId="794B3AF3" w14:textId="77777777" w:rsidR="002D5E16" w:rsidRPr="00666BAA" w:rsidRDefault="002D5E16" w:rsidP="002D5E16">
      <w:pPr>
        <w:pStyle w:val="-11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42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</w:p>
    <w:p w14:paraId="5820B514" w14:textId="77777777" w:rsidR="00E71371" w:rsidRPr="00666BAA" w:rsidRDefault="00E71371" w:rsidP="00E71371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3.1. Для получения Альфа-Баллов/Бонусных Миль в рамках Акции Партнера необходимо:</w:t>
      </w:r>
    </w:p>
    <w:p w14:paraId="79CFB4DA" w14:textId="77777777" w:rsidR="00E71371" w:rsidRPr="00666BAA" w:rsidRDefault="00E71371" w:rsidP="00E71371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sz w:val="22"/>
          <w:szCs w:val="22"/>
        </w:rPr>
        <w:t>-</w:t>
      </w:r>
      <w:r w:rsidRPr="00666BAA">
        <w:rPr>
          <w:color w:val="000000" w:themeColor="text1"/>
          <w:sz w:val="22"/>
          <w:szCs w:val="22"/>
        </w:rPr>
        <w:t xml:space="preserve"> совершить не менее 1 </w:t>
      </w:r>
      <w:r w:rsidRPr="00666BAA">
        <w:rPr>
          <w:i/>
          <w:color w:val="000000" w:themeColor="text1"/>
          <w:sz w:val="22"/>
          <w:szCs w:val="22"/>
        </w:rPr>
        <w:t>(Одной)</w:t>
      </w:r>
      <w:r w:rsidRPr="00666BAA">
        <w:rPr>
          <w:color w:val="000000" w:themeColor="text1"/>
          <w:sz w:val="22"/>
          <w:szCs w:val="22"/>
        </w:rPr>
        <w:t xml:space="preserve"> Расходной операции с использованием Карты/ Карты </w:t>
      </w:r>
      <w:proofErr w:type="spellStart"/>
      <w:r w:rsidRPr="00666BAA">
        <w:rPr>
          <w:color w:val="000000" w:themeColor="text1"/>
          <w:sz w:val="22"/>
          <w:szCs w:val="22"/>
        </w:rPr>
        <w:t>AlfaTravel</w:t>
      </w:r>
      <w:proofErr w:type="spellEnd"/>
      <w:r w:rsidRPr="00666BAA">
        <w:rPr>
          <w:color w:val="000000" w:themeColor="text1"/>
          <w:sz w:val="22"/>
          <w:szCs w:val="22"/>
        </w:rPr>
        <w:t>.</w:t>
      </w:r>
    </w:p>
    <w:p w14:paraId="14182606" w14:textId="54035DA7" w:rsidR="00E23F00" w:rsidRPr="00666BAA" w:rsidRDefault="00E23F00" w:rsidP="00E23F00">
      <w:pPr>
        <w:tabs>
          <w:tab w:val="left" w:pos="1134"/>
        </w:tabs>
        <w:ind w:left="284"/>
        <w:jc w:val="both"/>
        <w:rPr>
          <w:sz w:val="22"/>
          <w:szCs w:val="22"/>
        </w:rPr>
      </w:pPr>
      <w:r w:rsidRPr="00666BAA">
        <w:rPr>
          <w:sz w:val="22"/>
          <w:szCs w:val="22"/>
        </w:rPr>
        <w:t xml:space="preserve">3.2. Участники, выполнившие условие, указанное в п. 3.1 настоящих Правил, включая Расходную операцию, указанную в п. 2.3. Правил, получают Альфа-Баллы/ Бонусные Мили по ставке </w:t>
      </w:r>
      <w:r w:rsidR="009F7932" w:rsidRPr="00666BAA">
        <w:rPr>
          <w:sz w:val="22"/>
          <w:szCs w:val="22"/>
        </w:rPr>
        <w:t>5</w:t>
      </w:r>
      <w:r w:rsidRPr="00666BAA">
        <w:rPr>
          <w:sz w:val="22"/>
          <w:szCs w:val="22"/>
        </w:rPr>
        <w:t xml:space="preserve">% </w:t>
      </w:r>
      <w:r w:rsidR="009F7932" w:rsidRPr="00666BAA">
        <w:rPr>
          <w:sz w:val="22"/>
          <w:szCs w:val="22"/>
        </w:rPr>
        <w:t>от суммы первой Расходной операции</w:t>
      </w:r>
      <w:r w:rsidR="006C76C5" w:rsidRPr="00666BAA">
        <w:rPr>
          <w:sz w:val="22"/>
          <w:szCs w:val="22"/>
          <w:shd w:val="clear" w:color="auto" w:fill="FFFFFF"/>
        </w:rPr>
        <w:t xml:space="preserve">, </w:t>
      </w:r>
      <w:r w:rsidRPr="00666BAA">
        <w:rPr>
          <w:sz w:val="22"/>
          <w:szCs w:val="22"/>
        </w:rPr>
        <w:t>совершенн</w:t>
      </w:r>
      <w:r w:rsidR="009F7932" w:rsidRPr="00666BAA">
        <w:rPr>
          <w:sz w:val="22"/>
          <w:szCs w:val="22"/>
        </w:rPr>
        <w:t>ой</w:t>
      </w:r>
      <w:r w:rsidRPr="00666BAA">
        <w:rPr>
          <w:sz w:val="22"/>
          <w:szCs w:val="22"/>
        </w:rPr>
        <w:t xml:space="preserve"> в ТСП в Период проведения Акции, но не более – </w:t>
      </w:r>
      <w:r w:rsidR="006F4B8F" w:rsidRPr="00666BAA">
        <w:rPr>
          <w:sz w:val="22"/>
          <w:szCs w:val="22"/>
        </w:rPr>
        <w:t>1</w:t>
      </w:r>
      <w:r w:rsidRPr="00666BAA">
        <w:rPr>
          <w:sz w:val="22"/>
          <w:szCs w:val="22"/>
        </w:rPr>
        <w:t>000 (</w:t>
      </w:r>
      <w:r w:rsidR="006F4B8F" w:rsidRPr="00666BAA">
        <w:rPr>
          <w:sz w:val="22"/>
          <w:szCs w:val="22"/>
        </w:rPr>
        <w:t>одна</w:t>
      </w:r>
      <w:r w:rsidRPr="00666BAA">
        <w:rPr>
          <w:sz w:val="22"/>
          <w:szCs w:val="22"/>
        </w:rPr>
        <w:t xml:space="preserve"> тысяч</w:t>
      </w:r>
      <w:r w:rsidR="006F4B8F" w:rsidRPr="00666BAA">
        <w:rPr>
          <w:sz w:val="22"/>
          <w:szCs w:val="22"/>
        </w:rPr>
        <w:t>а</w:t>
      </w:r>
      <w:r w:rsidRPr="00666BAA">
        <w:rPr>
          <w:sz w:val="22"/>
          <w:szCs w:val="22"/>
        </w:rPr>
        <w:t>) Альфа-Баллов/Бонусных Миль на одного Участника за календарный месяц.</w:t>
      </w:r>
      <w:r w:rsidR="00975B03" w:rsidRPr="00975B03">
        <w:t xml:space="preserve"> </w:t>
      </w:r>
      <w:r w:rsidR="00975B03" w:rsidRPr="00975B03">
        <w:rPr>
          <w:sz w:val="22"/>
          <w:szCs w:val="22"/>
        </w:rPr>
        <w:t>Альфа-Баллы</w:t>
      </w:r>
      <w:r w:rsidR="00975B03">
        <w:rPr>
          <w:sz w:val="22"/>
          <w:szCs w:val="22"/>
        </w:rPr>
        <w:t>/Бонусные Мили</w:t>
      </w:r>
      <w:r w:rsidR="00975B03" w:rsidRPr="00975B03">
        <w:rPr>
          <w:sz w:val="22"/>
          <w:szCs w:val="22"/>
        </w:rPr>
        <w:t xml:space="preserve"> не начисляются за покупку алкогольной и табачной продукции.</w:t>
      </w:r>
    </w:p>
    <w:p w14:paraId="0721350F" w14:textId="5DEDEB62" w:rsidR="002D5E16" w:rsidRPr="00666BAA" w:rsidRDefault="002D5E16" w:rsidP="004850BE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3.3. Альфа-Баллы/ Бонусные Мили в рамках Акции Партнера по поручению Партнера начисляются Банком единоразово (однократно) на Бонусный счет Участника в рамках Правил Программы Реверсивный Cashback/ Правил Программы </w:t>
      </w:r>
      <w:r w:rsidRPr="00666BAA">
        <w:rPr>
          <w:color w:val="000000" w:themeColor="text1"/>
          <w:sz w:val="22"/>
          <w:szCs w:val="22"/>
          <w:lang w:val="en-US"/>
        </w:rPr>
        <w:t>AlfaTravel</w:t>
      </w:r>
      <w:r w:rsidRPr="00666BAA">
        <w:rPr>
          <w:color w:val="000000" w:themeColor="text1"/>
          <w:sz w:val="22"/>
          <w:szCs w:val="22"/>
        </w:rPr>
        <w:t xml:space="preserve">. </w:t>
      </w:r>
      <w:r w:rsidR="004850BE" w:rsidRPr="00666BAA">
        <w:rPr>
          <w:color w:val="000000" w:themeColor="text1"/>
          <w:sz w:val="22"/>
          <w:szCs w:val="22"/>
        </w:rPr>
        <w:t xml:space="preserve">Установленный Правилами Программы лояльности Реверсивный Cashback/Программы </w:t>
      </w:r>
      <w:r w:rsidR="004850BE" w:rsidRPr="00666BAA">
        <w:rPr>
          <w:color w:val="000000" w:themeColor="text1"/>
          <w:sz w:val="22"/>
          <w:szCs w:val="22"/>
          <w:lang w:val="en-US"/>
        </w:rPr>
        <w:t>AlfaTravel</w:t>
      </w:r>
      <w:r w:rsidR="004850BE" w:rsidRPr="00666BAA">
        <w:rPr>
          <w:color w:val="000000" w:themeColor="text1"/>
          <w:sz w:val="22"/>
          <w:szCs w:val="22"/>
        </w:rPr>
        <w:t xml:space="preserve"> лимит не распространяется на начисление Альфа-Баллов/Бонусных Миль в рамках данной Акции.</w:t>
      </w:r>
    </w:p>
    <w:p w14:paraId="4D091BF0" w14:textId="620BFA2D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Начисление предусмотренных Акцией Партнера Альфа-Баллов/ Бонусных Миль на Бонусный счет, открытый в рамках Правил Программы лояльности или Правил Программы </w:t>
      </w:r>
      <w:r w:rsidRPr="00666BAA">
        <w:rPr>
          <w:color w:val="000000" w:themeColor="text1"/>
          <w:sz w:val="22"/>
          <w:szCs w:val="22"/>
          <w:lang w:val="en-US"/>
        </w:rPr>
        <w:t>AlfaTravel</w:t>
      </w:r>
      <w:r w:rsidRPr="00666BAA">
        <w:rPr>
          <w:color w:val="000000" w:themeColor="text1"/>
          <w:sz w:val="22"/>
          <w:szCs w:val="22"/>
        </w:rPr>
        <w:t xml:space="preserve">, производится Банком </w:t>
      </w:r>
      <w:r w:rsidRPr="00666BAA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течение </w:t>
      </w:r>
      <w:r w:rsidR="00590530" w:rsidRPr="00666BAA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 xml:space="preserve">10 </w:t>
      </w:r>
      <w:r w:rsidRPr="00666BAA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 xml:space="preserve">дней с </w:t>
      </w:r>
      <w:r w:rsidR="00590530" w:rsidRPr="00666BAA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даты окончания календарного месяца.</w:t>
      </w:r>
    </w:p>
    <w:p w14:paraId="107845EC" w14:textId="2C289AB2" w:rsidR="00A92682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3.4. </w:t>
      </w:r>
      <w:r w:rsidR="00A92682" w:rsidRPr="00A92682">
        <w:rPr>
          <w:color w:val="000000" w:themeColor="text1"/>
          <w:sz w:val="22"/>
          <w:szCs w:val="22"/>
        </w:rPr>
        <w:t xml:space="preserve">Альфа-Баллы/Бонусные Мили, рассчитанные в соответствии с п. 3.2. настоящих Правил Акции не суммируются с Альфа-Баллами/Бонусными Милями, начисленными в рамках иных Акций Партнера, где начисляются Альфа-Баллы/Бонусные Мили за Расходные операции в ТСП. Участнику начисляются Альфа-Баллы/Бонусные Мили на условиях проводимых Акций Партнера в рамках Программы Реверсивный </w:t>
      </w:r>
      <w:proofErr w:type="spellStart"/>
      <w:r w:rsidR="00A92682" w:rsidRPr="00A92682">
        <w:rPr>
          <w:color w:val="000000" w:themeColor="text1"/>
          <w:sz w:val="22"/>
          <w:szCs w:val="22"/>
        </w:rPr>
        <w:t>Cashback</w:t>
      </w:r>
      <w:proofErr w:type="spellEnd"/>
      <w:r w:rsidR="00A92682" w:rsidRPr="00A92682">
        <w:rPr>
          <w:color w:val="000000" w:themeColor="text1"/>
          <w:sz w:val="22"/>
          <w:szCs w:val="22"/>
        </w:rPr>
        <w:t xml:space="preserve">/ Программы </w:t>
      </w:r>
      <w:proofErr w:type="spellStart"/>
      <w:r w:rsidR="00A92682" w:rsidRPr="00A92682">
        <w:rPr>
          <w:color w:val="000000" w:themeColor="text1"/>
          <w:sz w:val="22"/>
          <w:szCs w:val="22"/>
        </w:rPr>
        <w:t>AlfaTravel</w:t>
      </w:r>
      <w:proofErr w:type="spellEnd"/>
      <w:r w:rsidR="00A92682" w:rsidRPr="00A92682">
        <w:rPr>
          <w:color w:val="000000" w:themeColor="text1"/>
          <w:sz w:val="22"/>
          <w:szCs w:val="22"/>
        </w:rPr>
        <w:t xml:space="preserve"> с наибольшим значением.</w:t>
      </w:r>
    </w:p>
    <w:p w14:paraId="71819B4E" w14:textId="03760364" w:rsidR="002D5E16" w:rsidRPr="00666BAA" w:rsidRDefault="00A92682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F40FC">
        <w:rPr>
          <w:color w:val="000000" w:themeColor="text1"/>
          <w:sz w:val="22"/>
          <w:szCs w:val="22"/>
        </w:rPr>
        <w:t xml:space="preserve">.5. </w:t>
      </w:r>
      <w:r w:rsidR="002D5E16" w:rsidRPr="00666BAA">
        <w:rPr>
          <w:color w:val="000000" w:themeColor="text1"/>
          <w:sz w:val="22"/>
          <w:szCs w:val="22"/>
        </w:rPr>
        <w:t xml:space="preserve">Альфа-Баллы могут использоваться в рамках Программы Реверсивный Cashback. Списание и аннулирование Альфа-Баллов, начисленных в рамках Акции Партнера, осуществляется Банком в порядке, установленном Правилами Программы Реверсивный Cashback. Бонусные Мили могут использоваться в рамках Программы </w:t>
      </w:r>
      <w:r w:rsidR="002D5E16" w:rsidRPr="00666BAA">
        <w:rPr>
          <w:color w:val="000000" w:themeColor="text1"/>
          <w:sz w:val="22"/>
          <w:szCs w:val="22"/>
          <w:lang w:val="en-US"/>
        </w:rPr>
        <w:t>AlfaTravel</w:t>
      </w:r>
      <w:r w:rsidR="002D5E16" w:rsidRPr="00666BAA">
        <w:rPr>
          <w:color w:val="000000" w:themeColor="text1"/>
          <w:sz w:val="22"/>
          <w:szCs w:val="22"/>
        </w:rPr>
        <w:t xml:space="preserve">. Списание и аннулирование Бонусных Миль, начисленных в рамках Акции Партнера, осуществляется Банком в порядке, установленном Правилами Программы </w:t>
      </w:r>
      <w:r w:rsidR="002D5E16" w:rsidRPr="00666BAA">
        <w:rPr>
          <w:color w:val="000000" w:themeColor="text1"/>
          <w:sz w:val="22"/>
          <w:szCs w:val="22"/>
          <w:lang w:val="en-US"/>
        </w:rPr>
        <w:t>AlfaTravel</w:t>
      </w:r>
      <w:r w:rsidR="002D5E16" w:rsidRPr="00666BAA">
        <w:rPr>
          <w:color w:val="000000" w:themeColor="text1"/>
          <w:sz w:val="22"/>
          <w:szCs w:val="22"/>
        </w:rPr>
        <w:t>.</w:t>
      </w:r>
    </w:p>
    <w:p w14:paraId="2A06DFA9" w14:textId="25419C71" w:rsidR="00DC155C" w:rsidRPr="00666BAA" w:rsidRDefault="00DC155C" w:rsidP="00DC155C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3.</w:t>
      </w:r>
      <w:r w:rsidR="00FF40FC">
        <w:rPr>
          <w:color w:val="000000" w:themeColor="text1"/>
          <w:sz w:val="22"/>
          <w:szCs w:val="22"/>
        </w:rPr>
        <w:t>6</w:t>
      </w:r>
      <w:r w:rsidRPr="00666BAA">
        <w:rPr>
          <w:color w:val="000000" w:themeColor="text1"/>
          <w:sz w:val="22"/>
          <w:szCs w:val="22"/>
        </w:rPr>
        <w:t xml:space="preserve">. </w:t>
      </w:r>
      <w:bookmarkStart w:id="4" w:name="_Hlk160626670"/>
      <w:r w:rsidRPr="00666BAA">
        <w:rPr>
          <w:color w:val="000000" w:themeColor="text1"/>
          <w:sz w:val="22"/>
          <w:szCs w:val="22"/>
        </w:rPr>
        <w:t>Альфа-Баллы/Бонусные мили, начисленные на Бонусный счет за совершение Расходных операций с использованием предоплаченной карты (ее реквизитов), становятся доступными к использованию Участником Акции не позднее, чем в дату, следующую за датой заключения Договора КБО Участником Акции, являющимся держателем предоплаченной карты.</w:t>
      </w:r>
    </w:p>
    <w:bookmarkEnd w:id="4"/>
    <w:p w14:paraId="1B15AFD3" w14:textId="77777777" w:rsidR="00DC155C" w:rsidRPr="00666BAA" w:rsidRDefault="00DC155C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</w:p>
    <w:p w14:paraId="142FE65E" w14:textId="77777777" w:rsidR="002D5E16" w:rsidRPr="00666BAA" w:rsidRDefault="002D5E16" w:rsidP="002D5E16">
      <w:pPr>
        <w:rPr>
          <w:sz w:val="22"/>
          <w:szCs w:val="22"/>
          <w:shd w:val="clear" w:color="auto" w:fill="FFFFFF"/>
        </w:rPr>
      </w:pPr>
    </w:p>
    <w:p w14:paraId="0CA54E56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b/>
          <w:bCs/>
          <w:caps/>
          <w:color w:val="000000" w:themeColor="text1"/>
          <w:sz w:val="22"/>
          <w:szCs w:val="22"/>
        </w:rPr>
      </w:pPr>
    </w:p>
    <w:p w14:paraId="3CBAF6D5" w14:textId="77777777" w:rsidR="002D5E16" w:rsidRPr="00666BAA" w:rsidRDefault="002D5E16" w:rsidP="002D5E16">
      <w:pPr>
        <w:pStyle w:val="-11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42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  <w:r w:rsidRPr="00666BAA"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  <w:t>4. ЗАКЛЮЧИТЕЛЬНЫЕ ПОЛОЖЕНИЯ</w:t>
      </w:r>
    </w:p>
    <w:p w14:paraId="6B9C2F0E" w14:textId="77777777" w:rsidR="002D5E16" w:rsidRPr="00666BAA" w:rsidRDefault="002D5E16" w:rsidP="002D5E16">
      <w:pPr>
        <w:pStyle w:val="-11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426"/>
        <w:jc w:val="both"/>
        <w:outlineLvl w:val="3"/>
        <w:rPr>
          <w:rFonts w:ascii="Times New Roman" w:eastAsia="Times New Roman" w:hAnsi="Times New Roman"/>
          <w:b/>
          <w:bCs/>
          <w:caps/>
          <w:color w:val="000000" w:themeColor="text1"/>
          <w:szCs w:val="22"/>
          <w:lang w:eastAsia="ru-RU"/>
        </w:rPr>
      </w:pPr>
    </w:p>
    <w:p w14:paraId="61C61895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4.1. Участие в Акции означает полное согласие Участника Акции Партнера с настоящими Правилами.</w:t>
      </w:r>
    </w:p>
    <w:p w14:paraId="07A9E692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4.2.  Акция может быть изменена в любой момент по инициативе Партнера (за исключением сокращения срока акцепта Правил) при условии согласования с Банком, о чем Партнер обязуется предварительно уведомить Участников Акции Партнера не позднее, чем за 30 (тридцать) календарных дней до предполагаемой даты изменения Акции Партнера. Также информация о внесении изменений размещается на сайте Банка, указанном в п.2.4 Правил за 3 дня до вступления в действие новой редакции Правил. Досрочный отзыв оферты Партнера (Правил Акции Партнера) не допускается.</w:t>
      </w:r>
    </w:p>
    <w:p w14:paraId="1BFF2BBC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4.3. В случае возникновения конфликтных ситуаций, Участник Акции Партнера обращается к Банку по телефону 8 800 200 00 00.</w:t>
      </w:r>
    </w:p>
    <w:p w14:paraId="273D83B8" w14:textId="77777777" w:rsidR="002D5E16" w:rsidRPr="00666BAA" w:rsidRDefault="002D5E16" w:rsidP="002D5E16">
      <w:pPr>
        <w:tabs>
          <w:tab w:val="left" w:pos="1134"/>
        </w:tabs>
        <w:autoSpaceDE w:val="0"/>
        <w:autoSpaceDN w:val="0"/>
        <w:ind w:left="284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4.4. Банк не возмещает и не компенсирует убытки, издержки и любые иные расходы, которые могут возникнуть у Участников Акции Партнера в связи с участием в Акции Партнера.</w:t>
      </w:r>
    </w:p>
    <w:p w14:paraId="7DF2FB10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4.5. Банк не несет ответственности за ошибки/сбои при передаче данных, в том числе, данных о подлежащих начислению в рамках Акции Партнера Альфа-Баллах/ Бонусных Милях.  </w:t>
      </w:r>
    </w:p>
    <w:p w14:paraId="6D96911E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lastRenderedPageBreak/>
        <w:t>4.6. Все споры и разногласия, которые могут возникнуть при проведении Акции Партнера, будут решаться путем переговоров между Партнером и Участником Акции Партнера на основе доброй воли и взаимопонимания. При отсутствии согласия спор подлежит рассмотрению судом в соответствии с Гражданским процессуальным кодексом Российской Федерации.</w:t>
      </w:r>
    </w:p>
    <w:p w14:paraId="444A12ED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4.7. В случаях, установленных Налоговым кодексом Российской Федерации, со дня перевода Выплаты Участнику Акции Партнера, Участник Акции Партнера несет персональную ответственность за исполнение налоговых обязательств, за уплату всех применимых налогов и иных существующих обязательных платежей, сборов и пошлин.</w:t>
      </w:r>
    </w:p>
    <w:p w14:paraId="68C4DEA5" w14:textId="77777777" w:rsidR="002D5E16" w:rsidRPr="00666BAA" w:rsidRDefault="002D5E16" w:rsidP="002D5E16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>4.8. В случае, если Участник является должностным лицом, обязанным в соответствии со ст.8 Федерального закона от 25.12.2008 № 273-ФЗ «О противодействии коррупции» и иным действующим законодательством представлять сведения о своих доходах и расходах, он(а) самостоятельно обязан определить наличие (отсутствие) необходимости представления сведений о Выплатах, полученных в результате участия в Акции Партнера.</w:t>
      </w:r>
    </w:p>
    <w:p w14:paraId="639E43E5" w14:textId="77777777" w:rsidR="002D5E16" w:rsidRPr="00666BAA" w:rsidRDefault="002D5E16" w:rsidP="002D5E16">
      <w:pPr>
        <w:tabs>
          <w:tab w:val="left" w:pos="1134"/>
        </w:tabs>
        <w:suppressAutoHyphens/>
        <w:autoSpaceDE w:val="0"/>
        <w:spacing w:before="180"/>
        <w:ind w:left="426" w:hanging="426"/>
        <w:jc w:val="both"/>
        <w:outlineLvl w:val="3"/>
        <w:rPr>
          <w:color w:val="000000" w:themeColor="text1"/>
          <w:sz w:val="22"/>
          <w:szCs w:val="22"/>
        </w:rPr>
      </w:pPr>
    </w:p>
    <w:p w14:paraId="499F8DDE" w14:textId="77777777" w:rsidR="002D5E16" w:rsidRPr="00666BAA" w:rsidRDefault="002D5E16" w:rsidP="002D5E16">
      <w:pPr>
        <w:tabs>
          <w:tab w:val="left" w:pos="1134"/>
        </w:tabs>
        <w:suppressAutoHyphens/>
        <w:autoSpaceDE w:val="0"/>
        <w:spacing w:before="180"/>
        <w:ind w:left="426" w:hanging="426"/>
        <w:jc w:val="both"/>
        <w:outlineLvl w:val="3"/>
        <w:rPr>
          <w:color w:val="000000" w:themeColor="text1"/>
          <w:sz w:val="22"/>
          <w:szCs w:val="22"/>
        </w:rPr>
      </w:pPr>
      <w:r w:rsidRPr="00666BAA">
        <w:rPr>
          <w:color w:val="000000" w:themeColor="text1"/>
          <w:sz w:val="22"/>
          <w:szCs w:val="22"/>
        </w:rPr>
        <w:t xml:space="preserve"> </w:t>
      </w:r>
    </w:p>
    <w:p w14:paraId="696F3899" w14:textId="661C86DB" w:rsidR="009A580F" w:rsidRDefault="009A580F" w:rsidP="009A580F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bookmarkStart w:id="5" w:name="_Hlk169880908"/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2D5E16" w:rsidRPr="00666BAA">
        <w:rPr>
          <w:color w:val="000000" w:themeColor="text1"/>
          <w:sz w:val="22"/>
          <w:szCs w:val="22"/>
        </w:rPr>
        <w:t xml:space="preserve"> Приложени</w:t>
      </w:r>
      <w:r>
        <w:rPr>
          <w:color w:val="000000" w:themeColor="text1"/>
          <w:sz w:val="22"/>
          <w:szCs w:val="22"/>
        </w:rPr>
        <w:t xml:space="preserve">е </w:t>
      </w:r>
    </w:p>
    <w:p w14:paraId="7EF359CC" w14:textId="119FEC48" w:rsidR="007F247C" w:rsidRDefault="009A580F" w:rsidP="009A580F">
      <w:pPr>
        <w:tabs>
          <w:tab w:val="left" w:pos="1134"/>
        </w:tabs>
        <w:suppressAutoHyphens/>
        <w:autoSpaceDE w:val="0"/>
        <w:jc w:val="center"/>
        <w:outlineLvl w:val="3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="007F247C">
        <w:rPr>
          <w:color w:val="000000" w:themeColor="text1"/>
          <w:sz w:val="22"/>
          <w:szCs w:val="22"/>
        </w:rPr>
        <w:t xml:space="preserve">                                         </w:t>
      </w:r>
      <w:r>
        <w:rPr>
          <w:color w:val="000000" w:themeColor="text1"/>
          <w:sz w:val="22"/>
          <w:szCs w:val="22"/>
        </w:rPr>
        <w:t xml:space="preserve">  </w:t>
      </w:r>
      <w:r w:rsidR="002D5E16" w:rsidRPr="00666BAA">
        <w:rPr>
          <w:color w:val="000000" w:themeColor="text1"/>
          <w:sz w:val="22"/>
          <w:szCs w:val="22"/>
        </w:rPr>
        <w:t xml:space="preserve">к Правилам проведения </w:t>
      </w:r>
      <w:r w:rsidR="006C76C5" w:rsidRPr="00666BAA">
        <w:rPr>
          <w:bCs/>
          <w:color w:val="000000" w:themeColor="text1"/>
          <w:sz w:val="22"/>
          <w:szCs w:val="22"/>
        </w:rPr>
        <w:t xml:space="preserve">Акции </w:t>
      </w:r>
    </w:p>
    <w:p w14:paraId="05239B89" w14:textId="315F9617" w:rsidR="002D5E16" w:rsidRPr="00666BAA" w:rsidRDefault="007F247C" w:rsidP="009A580F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6C76C5" w:rsidRPr="00666BAA">
        <w:rPr>
          <w:bCs/>
          <w:iCs/>
          <w:color w:val="000000" w:themeColor="text1"/>
          <w:sz w:val="22"/>
          <w:szCs w:val="22"/>
        </w:rPr>
        <w:t>«</w:t>
      </w:r>
      <w:proofErr w:type="spellStart"/>
      <w:r w:rsidR="00CE0696">
        <w:rPr>
          <w:bCs/>
          <w:iCs/>
          <w:color w:val="000000" w:themeColor="text1"/>
          <w:sz w:val="22"/>
          <w:szCs w:val="22"/>
        </w:rPr>
        <w:t>Кэшбэк</w:t>
      </w:r>
      <w:proofErr w:type="spellEnd"/>
      <w:r w:rsidR="00CE0696">
        <w:rPr>
          <w:bCs/>
          <w:iCs/>
          <w:color w:val="000000" w:themeColor="text1"/>
          <w:sz w:val="22"/>
          <w:szCs w:val="22"/>
        </w:rPr>
        <w:t xml:space="preserve"> до </w:t>
      </w:r>
      <w:r w:rsidR="006C76C5" w:rsidRPr="00666BAA">
        <w:rPr>
          <w:sz w:val="22"/>
          <w:szCs w:val="22"/>
        </w:rPr>
        <w:t xml:space="preserve">5% </w:t>
      </w:r>
      <w:r w:rsidR="003564C5">
        <w:rPr>
          <w:sz w:val="22"/>
          <w:szCs w:val="22"/>
        </w:rPr>
        <w:t>з</w:t>
      </w:r>
      <w:r w:rsidR="006C76C5" w:rsidRPr="00666BAA">
        <w:rPr>
          <w:sz w:val="22"/>
          <w:szCs w:val="22"/>
        </w:rPr>
        <w:t>а первую покупку»</w:t>
      </w:r>
      <w:r w:rsidR="006C76C5" w:rsidRPr="00666BAA">
        <w:rPr>
          <w:bCs/>
          <w:color w:val="000000" w:themeColor="text1"/>
          <w:sz w:val="22"/>
          <w:szCs w:val="22"/>
        </w:rPr>
        <w:t>.</w:t>
      </w:r>
    </w:p>
    <w:p w14:paraId="421281B4" w14:textId="77777777" w:rsidR="002D5E16" w:rsidRPr="002862DF" w:rsidRDefault="002D5E16" w:rsidP="002D5E16">
      <w:pPr>
        <w:tabs>
          <w:tab w:val="left" w:pos="1134"/>
        </w:tabs>
        <w:suppressAutoHyphens/>
        <w:autoSpaceDE w:val="0"/>
        <w:spacing w:before="180"/>
        <w:ind w:left="426" w:hanging="426"/>
        <w:jc w:val="center"/>
        <w:outlineLvl w:val="3"/>
        <w:rPr>
          <w:b/>
          <w:sz w:val="22"/>
          <w:szCs w:val="22"/>
        </w:rPr>
      </w:pPr>
      <w:r w:rsidRPr="002862DF">
        <w:rPr>
          <w:b/>
          <w:sz w:val="22"/>
          <w:szCs w:val="22"/>
        </w:rPr>
        <w:t>Список ТСП Партнера:</w:t>
      </w:r>
    </w:p>
    <w:p w14:paraId="5B06B34D" w14:textId="77777777" w:rsidR="002D5E16" w:rsidRPr="002862DF" w:rsidRDefault="002D5E16" w:rsidP="002D5E16">
      <w:pPr>
        <w:tabs>
          <w:tab w:val="left" w:pos="1134"/>
        </w:tabs>
        <w:suppressAutoHyphens/>
        <w:autoSpaceDE w:val="0"/>
        <w:spacing w:before="180"/>
        <w:ind w:left="426" w:hanging="426"/>
        <w:jc w:val="center"/>
        <w:outlineLvl w:val="3"/>
        <w:rPr>
          <w:b/>
          <w:sz w:val="22"/>
          <w:szCs w:val="22"/>
        </w:rPr>
      </w:pPr>
    </w:p>
    <w:tbl>
      <w:tblPr>
        <w:tblW w:w="8751" w:type="dxa"/>
        <w:tblInd w:w="113" w:type="dxa"/>
        <w:tblLook w:val="04A0" w:firstRow="1" w:lastRow="0" w:firstColumn="1" w:lastColumn="0" w:noHBand="0" w:noVBand="1"/>
      </w:tblPr>
      <w:tblGrid>
        <w:gridCol w:w="551"/>
        <w:gridCol w:w="8200"/>
      </w:tblGrid>
      <w:tr w:rsidR="002862DF" w:rsidRPr="002862DF" w14:paraId="62D69D10" w14:textId="77777777" w:rsidTr="00495268">
        <w:trPr>
          <w:trHeight w:val="2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73CE" w14:textId="77777777" w:rsidR="002D5E16" w:rsidRPr="002862DF" w:rsidRDefault="002D5E16" w:rsidP="00CE069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№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FB8" w14:textId="77777777" w:rsidR="002D5E16" w:rsidRPr="002862DF" w:rsidRDefault="002D5E16" w:rsidP="00CE069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862DF" w:rsidRPr="002862DF" w14:paraId="47A3F457" w14:textId="77777777" w:rsidTr="00432068">
        <w:trPr>
          <w:trHeight w:val="2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9FE" w14:textId="32B32DD0" w:rsidR="006440FA" w:rsidRPr="002862DF" w:rsidRDefault="006440FA" w:rsidP="006440F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6CA" w14:textId="7FD0C642" w:rsidR="00EE054A" w:rsidRPr="002862DF" w:rsidRDefault="00D268C9" w:rsidP="00432068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  <w:shd w:val="clear" w:color="auto" w:fill="F4F5F7"/>
              </w:rPr>
              <w:t>Сайт </w:t>
            </w:r>
            <w:hyperlink r:id="rId14" w:tgtFrame="_blank" w:history="1">
              <w:r w:rsidRPr="002862DF">
                <w:rPr>
                  <w:rStyle w:val="af6"/>
                  <w:color w:val="auto"/>
                  <w:sz w:val="22"/>
                  <w:szCs w:val="22"/>
                  <w:shd w:val="clear" w:color="auto" w:fill="F4F5F7"/>
                </w:rPr>
                <w:t>https://tgabsolut-shop.ru</w:t>
              </w:r>
            </w:hyperlink>
          </w:p>
        </w:tc>
      </w:tr>
      <w:tr w:rsidR="002862DF" w:rsidRPr="004F1AB8" w14:paraId="5762CFF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F1F" w14:textId="3FB70B4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BDB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8</w:t>
            </w:r>
          </w:p>
        </w:tc>
      </w:tr>
      <w:tr w:rsidR="002862DF" w:rsidRPr="004F1AB8" w14:paraId="4E797E9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E6E" w14:textId="482468CF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B39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Бограда, Дом 30А</w:t>
            </w:r>
          </w:p>
        </w:tc>
      </w:tr>
      <w:tr w:rsidR="002862DF" w:rsidRPr="004F1AB8" w14:paraId="44C776E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A8C" w14:textId="18CC8F7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71B9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158</w:t>
            </w:r>
          </w:p>
        </w:tc>
      </w:tr>
      <w:tr w:rsidR="002862DF" w:rsidRPr="004F1AB8" w14:paraId="0A58BC8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508" w14:textId="14F8F0C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FC5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17</w:t>
            </w:r>
          </w:p>
        </w:tc>
      </w:tr>
      <w:tr w:rsidR="002862DF" w:rsidRPr="004F1AB8" w14:paraId="5817549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EEB" w14:textId="2C80431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747B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Сокол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11</w:t>
            </w:r>
          </w:p>
        </w:tc>
      </w:tr>
      <w:tr w:rsidR="002862DF" w:rsidRPr="004F1AB8" w14:paraId="79C5198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B9C" w14:textId="16F2FE9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BCF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Н.Петрова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1а</w:t>
            </w:r>
          </w:p>
        </w:tc>
      </w:tr>
      <w:tr w:rsidR="002862DF" w:rsidRPr="004F1AB8" w14:paraId="075559D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377" w14:textId="407A9E3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55D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Терешковой, Дом 50</w:t>
            </w:r>
          </w:p>
        </w:tc>
      </w:tr>
      <w:tr w:rsidR="002862DF" w:rsidRPr="004F1AB8" w14:paraId="1E6330E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E05" w14:textId="032D29D9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E2C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Керамическая, Дом 2А</w:t>
            </w:r>
          </w:p>
        </w:tc>
      </w:tr>
      <w:tr w:rsidR="002862DF" w:rsidRPr="004F1AB8" w14:paraId="1D20965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D9A4" w14:textId="1CD559C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415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50-летия Октября, Дом 26а</w:t>
            </w:r>
          </w:p>
        </w:tc>
      </w:tr>
      <w:tr w:rsidR="002862DF" w:rsidRPr="004F1AB8" w14:paraId="02BFCDE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76C" w14:textId="5F99A142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BCD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Кяхтинский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Кяхта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Таможенная, , дом 8</w:t>
            </w:r>
          </w:p>
        </w:tc>
      </w:tr>
      <w:tr w:rsidR="002862DF" w:rsidRPr="004F1AB8" w14:paraId="6B21474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D60" w14:textId="708B4C7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F289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Закаменский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Закаменск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Крупской, , дом 15, 15</w:t>
            </w:r>
          </w:p>
        </w:tc>
      </w:tr>
      <w:tr w:rsidR="002862DF" w:rsidRPr="004F1AB8" w14:paraId="532F69F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8D7" w14:textId="762C4A3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18B4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Гусиноозерск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28</w:t>
            </w:r>
          </w:p>
        </w:tc>
      </w:tr>
      <w:tr w:rsidR="002862DF" w:rsidRPr="004F1AB8" w14:paraId="69DEBDE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187" w14:textId="64FB6AC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D13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Джидинский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Петропавловка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, дом 38, 38</w:t>
            </w:r>
          </w:p>
        </w:tc>
      </w:tr>
      <w:tr w:rsidR="002862DF" w:rsidRPr="004F1AB8" w14:paraId="446203E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84E" w14:textId="51FDF83F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133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Курумканский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Курумкан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Балдакова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дом 38 а</w:t>
            </w:r>
          </w:p>
        </w:tc>
      </w:tr>
      <w:tr w:rsidR="002862DF" w:rsidRPr="004F1AB8" w14:paraId="3CF10EA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112" w14:textId="2BDC92C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65E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Октябрьская, Здание 11Б</w:t>
            </w:r>
          </w:p>
        </w:tc>
      </w:tr>
      <w:tr w:rsidR="002862DF" w:rsidRPr="004F1AB8" w14:paraId="5D2CC57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F61" w14:textId="25C2AF8F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CFC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Пестеля, Дом 8</w:t>
            </w:r>
          </w:p>
        </w:tc>
      </w:tr>
      <w:tr w:rsidR="002862DF" w:rsidRPr="004F1AB8" w14:paraId="11DD7D1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329" w14:textId="7B185884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FD9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Заиграево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Рабочая, , дом 2А, 2А</w:t>
            </w:r>
          </w:p>
        </w:tc>
      </w:tr>
      <w:tr w:rsidR="002862DF" w:rsidRPr="004F1AB8" w14:paraId="4991EE0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C366" w14:textId="175F574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122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Усть-Баргузин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Черняховского, Дом 4е</w:t>
            </w:r>
          </w:p>
        </w:tc>
      </w:tr>
      <w:tr w:rsidR="002862DF" w:rsidRPr="004F1AB8" w14:paraId="66D3597C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71E" w14:textId="1945A30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F0A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Приречная, Дом 5</w:t>
            </w:r>
          </w:p>
        </w:tc>
      </w:tr>
      <w:tr w:rsidR="002862DF" w:rsidRPr="004F1AB8" w14:paraId="7CB143A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EEF" w14:textId="36148E24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5E7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Профсоюзная, Дом 44</w:t>
            </w:r>
          </w:p>
        </w:tc>
      </w:tr>
      <w:tr w:rsidR="002862DF" w:rsidRPr="004F1AB8" w14:paraId="28593B4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03C" w14:textId="3715BA0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444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Геологическая, Дом 13</w:t>
            </w:r>
          </w:p>
        </w:tc>
      </w:tr>
      <w:tr w:rsidR="002862DF" w:rsidRPr="004F1AB8" w14:paraId="32F5629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B11" w14:textId="2E8DF5A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757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42А</w:t>
            </w:r>
          </w:p>
        </w:tc>
      </w:tr>
      <w:tr w:rsidR="002862DF" w:rsidRPr="004F1AB8" w14:paraId="46B7610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40D" w14:textId="188DB32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D79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Гастелло, Дом 13</w:t>
            </w:r>
          </w:p>
        </w:tc>
      </w:tr>
      <w:tr w:rsidR="002862DF" w:rsidRPr="004F1AB8" w14:paraId="7BB7E84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06D" w14:textId="7BC8187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FAC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Онохой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Комсомольская, Дом 1А</w:t>
            </w:r>
          </w:p>
        </w:tc>
      </w:tr>
      <w:tr w:rsidR="002862DF" w:rsidRPr="004F1AB8" w14:paraId="2D2B6C7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2AD" w14:textId="3529DE0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6A64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Кудара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75а</w:t>
            </w:r>
          </w:p>
        </w:tc>
      </w:tr>
      <w:tr w:rsidR="002862DF" w:rsidRPr="004F1AB8" w14:paraId="1EAE475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864" w14:textId="6F4439CB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5DC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Гармаева, Дом 15</w:t>
            </w:r>
          </w:p>
        </w:tc>
      </w:tr>
      <w:tr w:rsidR="002862DF" w:rsidRPr="004F1AB8" w14:paraId="4165248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3F3" w14:textId="2D5F3D6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7EF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Еравнинский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Сосново-Озерское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Первомайская, Дом 105</w:t>
            </w:r>
          </w:p>
        </w:tc>
      </w:tr>
      <w:tr w:rsidR="002862DF" w:rsidRPr="004F1AB8" w14:paraId="124BAA6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B24" w14:textId="6CFF461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A25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Новобульварная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, 55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6 п2</w:t>
            </w:r>
          </w:p>
        </w:tc>
      </w:tr>
      <w:tr w:rsidR="002862DF" w:rsidRPr="004F1AB8" w14:paraId="14E76B67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0EE" w14:textId="46940A0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652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Южный, Дом 52</w:t>
            </w:r>
          </w:p>
        </w:tc>
      </w:tr>
      <w:tr w:rsidR="002862DF" w:rsidRPr="004F1AB8" w14:paraId="2814D15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06EB" w14:textId="00A3703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173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Поселье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106</w:t>
            </w:r>
          </w:p>
        </w:tc>
      </w:tr>
      <w:tr w:rsidR="002862DF" w:rsidRPr="004F1AB8" w14:paraId="17FB64BE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AA9" w14:textId="21BFEA1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5B6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Тарбагатайский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Нижний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Саянтуй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Надежды, Дом 2в</w:t>
            </w:r>
          </w:p>
        </w:tc>
      </w:tr>
      <w:tr w:rsidR="002862DF" w:rsidRPr="004F1AB8" w14:paraId="6AA251E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1F6" w14:textId="2F5E6D22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420B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Смолина, Дом 36, а</w:t>
            </w:r>
          </w:p>
        </w:tc>
      </w:tr>
      <w:tr w:rsidR="002862DF" w:rsidRPr="004F1AB8" w14:paraId="7007D0B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BD58" w14:textId="516FF30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BC2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39</w:t>
            </w:r>
          </w:p>
        </w:tc>
      </w:tr>
      <w:tr w:rsidR="002862DF" w:rsidRPr="004F1AB8" w14:paraId="18F205A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8CE" w14:textId="59FF28D9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7AEF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Петровск-Забайкальский Район, Петровск-Забайкальский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-л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Водострой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</w:t>
            </w:r>
          </w:p>
        </w:tc>
      </w:tr>
      <w:tr w:rsidR="002862DF" w:rsidRPr="004F1AB8" w14:paraId="242F934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7EA" w14:textId="177FD12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133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Мокрова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50</w:t>
            </w:r>
          </w:p>
        </w:tc>
      </w:tr>
      <w:tr w:rsidR="002862DF" w:rsidRPr="004F1AB8" w14:paraId="26CAE76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FC4" w14:textId="71DB7BB9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132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Комарова, , дом 112</w:t>
            </w:r>
          </w:p>
        </w:tc>
      </w:tr>
      <w:tr w:rsidR="002862DF" w:rsidRPr="004F1AB8" w14:paraId="0FDAB8EC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C20" w14:textId="35419B5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DE9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Баумана, Строение 233б</w:t>
            </w:r>
          </w:p>
        </w:tc>
      </w:tr>
      <w:tr w:rsidR="002862DF" w:rsidRPr="004F1AB8" w14:paraId="49D8063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174" w14:textId="327096D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C01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Братская, Строение 2/1</w:t>
            </w:r>
          </w:p>
        </w:tc>
      </w:tr>
      <w:tr w:rsidR="002862DF" w:rsidRPr="004F1AB8" w14:paraId="340043C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FF5" w14:textId="43C5E0F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F86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29</w:t>
            </w:r>
          </w:p>
        </w:tc>
      </w:tr>
      <w:tr w:rsidR="002862DF" w:rsidRPr="004F1AB8" w14:paraId="19D40D5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F62" w14:textId="72466E8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B044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Эхирит-Булагатский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Усть-Ордынский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Ербанова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д. 50</w:t>
            </w:r>
          </w:p>
        </w:tc>
      </w:tr>
      <w:tr w:rsidR="002862DF" w:rsidRPr="004F1AB8" w14:paraId="33715B3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B4" w14:textId="4CB89E2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59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Коммунистическая, Здание 184/2</w:t>
            </w:r>
          </w:p>
        </w:tc>
      </w:tr>
      <w:tr w:rsidR="002862DF" w:rsidRPr="004F1AB8" w14:paraId="08A6D69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0CC" w14:textId="1B88CAD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953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Саянск Город, Олимпийский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Здание 25а</w:t>
            </w:r>
          </w:p>
        </w:tc>
      </w:tr>
      <w:tr w:rsidR="002862DF" w:rsidRPr="004F1AB8" w14:paraId="6F1CADD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B83" w14:textId="08E4AF3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ED19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Осинский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Оса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Здание 74</w:t>
            </w:r>
          </w:p>
        </w:tc>
      </w:tr>
      <w:tr w:rsidR="002862DF" w:rsidRPr="004F1AB8" w14:paraId="70282A4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364" w14:textId="0F4EFCF4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251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202</w:t>
            </w:r>
          </w:p>
        </w:tc>
      </w:tr>
      <w:tr w:rsidR="002862DF" w:rsidRPr="004F1AB8" w14:paraId="5F6E7FD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671" w14:textId="26D6ACC9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DF9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Аверченко, Здание 5</w:t>
            </w:r>
          </w:p>
        </w:tc>
      </w:tr>
      <w:tr w:rsidR="002862DF" w:rsidRPr="004F1AB8" w14:paraId="112D0A9C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9CF" w14:textId="2790AB3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A0F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Иркутский Район, Хомутово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131</w:t>
            </w:r>
          </w:p>
        </w:tc>
      </w:tr>
      <w:tr w:rsidR="002862DF" w:rsidRPr="004F1AB8" w14:paraId="675CC2B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536" w14:textId="7EF6A57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677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Култукский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тракт, Дом 17</w:t>
            </w:r>
          </w:p>
        </w:tc>
      </w:tr>
      <w:tr w:rsidR="002862DF" w:rsidRPr="004F1AB8" w14:paraId="2433066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319" w14:textId="63ADBB0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66E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Космонавтов, , д 23</w:t>
            </w:r>
          </w:p>
        </w:tc>
      </w:tr>
      <w:tr w:rsidR="002862DF" w:rsidRPr="004F1AB8" w14:paraId="2A16399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114" w14:textId="27F1B22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DF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Комсомольский, Дом 58, А</w:t>
            </w:r>
          </w:p>
        </w:tc>
      </w:tr>
      <w:tr w:rsidR="002862DF" w:rsidRPr="004F1AB8" w14:paraId="19ECF48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0FE" w14:textId="570A358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CC0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Мечтателей, Дом 10</w:t>
            </w:r>
          </w:p>
        </w:tc>
      </w:tr>
      <w:tr w:rsidR="002862DF" w:rsidRPr="004F1AB8" w14:paraId="2E4AE20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333" w14:textId="28219A7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400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4б</w:t>
            </w:r>
          </w:p>
        </w:tc>
      </w:tr>
      <w:tr w:rsidR="002862DF" w:rsidRPr="004F1AB8" w14:paraId="28D3073E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B72" w14:textId="17A7CFC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C80B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Южная, Дом 16В</w:t>
            </w:r>
          </w:p>
        </w:tc>
      </w:tr>
      <w:tr w:rsidR="002862DF" w:rsidRPr="004F1AB8" w14:paraId="5C21EA9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6AC" w14:textId="4E09E00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E37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Коммунальная, Дом 6</w:t>
            </w:r>
          </w:p>
        </w:tc>
      </w:tr>
      <w:tr w:rsidR="002862DF" w:rsidRPr="004F1AB8" w14:paraId="4EBB48F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8E6" w14:textId="2CD7CD0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4DD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Курчатова, Дом 2, г</w:t>
            </w:r>
          </w:p>
        </w:tc>
      </w:tr>
      <w:tr w:rsidR="002862DF" w:rsidRPr="004F1AB8" w14:paraId="4B15655E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66A" w14:textId="6CD51CE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E7F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Иващенко, Дом 10В</w:t>
            </w:r>
          </w:p>
        </w:tc>
      </w:tr>
      <w:tr w:rsidR="002862DF" w:rsidRPr="004F1AB8" w14:paraId="2A64666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CF2" w14:textId="1022B912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A29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Барнаульская, Дом 143</w:t>
            </w:r>
          </w:p>
        </w:tc>
      </w:tr>
      <w:tr w:rsidR="002862DF" w:rsidRPr="004F1AB8" w14:paraId="0314AE4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D97" w14:textId="0D2BDF6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A5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Сахьяновой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9В</w:t>
            </w:r>
          </w:p>
        </w:tc>
      </w:tr>
      <w:tr w:rsidR="002862DF" w:rsidRPr="004F1AB8" w14:paraId="1740197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C89D" w14:textId="68088A5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B5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Куйтунский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Куйтун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Карла Маркса, Дом 38</w:t>
            </w:r>
          </w:p>
        </w:tc>
      </w:tr>
      <w:tr w:rsidR="002862DF" w:rsidRPr="004F1AB8" w14:paraId="5D3C960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ED7" w14:textId="6293B08B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AFB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Черемхово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24/А,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35</w:t>
            </w:r>
          </w:p>
        </w:tc>
      </w:tr>
      <w:tr w:rsidR="002862DF" w:rsidRPr="004F1AB8" w14:paraId="170A3432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498" w14:textId="361A6EE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467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Ангарский, Дом 10А</w:t>
            </w:r>
          </w:p>
        </w:tc>
      </w:tr>
      <w:tr w:rsidR="002862DF" w:rsidRPr="004F1AB8" w14:paraId="3B7326D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1F27" w14:textId="0006A624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15D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Б.Цыренова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 8А</w:t>
            </w:r>
          </w:p>
        </w:tc>
      </w:tr>
      <w:tr w:rsidR="002862DF" w:rsidRPr="004F1AB8" w14:paraId="2140EF2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16D" w14:textId="689800E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375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Прибайкальский Район, Ильинка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Сосновый, Владение 9</w:t>
            </w:r>
          </w:p>
        </w:tc>
      </w:tr>
      <w:tr w:rsidR="002862DF" w:rsidRPr="004F1AB8" w14:paraId="39AA810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03F" w14:textId="7B9F66B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9C0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Банзарова, Дом 2</w:t>
            </w:r>
          </w:p>
        </w:tc>
      </w:tr>
      <w:tr w:rsidR="002862DF" w:rsidRPr="004F1AB8" w14:paraId="4032C3D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630D" w14:textId="54447B7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E4A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37</w:t>
            </w:r>
          </w:p>
        </w:tc>
      </w:tr>
      <w:tr w:rsidR="002862DF" w:rsidRPr="004F1AB8" w14:paraId="71BBC08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C9B" w14:textId="58A9D80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070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Борсоева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27</w:t>
            </w:r>
          </w:p>
        </w:tc>
      </w:tr>
      <w:tr w:rsidR="002862DF" w:rsidRPr="004F1AB8" w14:paraId="1445226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5C8" w14:textId="32455DE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994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Иволгинск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Здание 19</w:t>
            </w:r>
          </w:p>
        </w:tc>
      </w:tr>
      <w:tr w:rsidR="002862DF" w:rsidRPr="004F1AB8" w14:paraId="17CA783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D76" w14:textId="6CB9F8C4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098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Придорожная, Дом 2А</w:t>
            </w:r>
          </w:p>
        </w:tc>
      </w:tr>
      <w:tr w:rsidR="002862DF" w:rsidRPr="004F1AB8" w14:paraId="790B542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A61" w14:textId="74AB4EA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FA84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17б</w:t>
            </w:r>
          </w:p>
        </w:tc>
      </w:tr>
      <w:tr w:rsidR="002862DF" w:rsidRPr="004F1AB8" w14:paraId="2A61E100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AFE" w14:textId="3BB181B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C86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63</w:t>
            </w:r>
          </w:p>
        </w:tc>
      </w:tr>
      <w:tr w:rsidR="002862DF" w:rsidRPr="004F1AB8" w14:paraId="544885E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EB7" w14:textId="0EAAF46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F16C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Чкалова, Дом 48</w:t>
            </w:r>
          </w:p>
        </w:tc>
      </w:tr>
      <w:tr w:rsidR="002862DF" w:rsidRPr="004F1AB8" w14:paraId="7E1C563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481" w14:textId="4815BE5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106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Боханский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Бохан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49</w:t>
            </w:r>
          </w:p>
        </w:tc>
      </w:tr>
      <w:tr w:rsidR="002862DF" w:rsidRPr="004F1AB8" w14:paraId="26824EF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161" w14:textId="310BA90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CEB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Фадеева, , Д 22</w:t>
            </w:r>
          </w:p>
        </w:tc>
      </w:tr>
      <w:tr w:rsidR="002862DF" w:rsidRPr="004F1AB8" w14:paraId="645C1D6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49F1" w14:textId="5CC1AD6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8CF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Шумяцкого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3А</w:t>
            </w:r>
          </w:p>
        </w:tc>
      </w:tr>
      <w:tr w:rsidR="002862DF" w:rsidRPr="004F1AB8" w14:paraId="2F1004E3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53A" w14:textId="11DC408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065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Бичурский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Бичура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57А</w:t>
            </w:r>
          </w:p>
        </w:tc>
      </w:tr>
      <w:tr w:rsidR="002862DF" w:rsidRPr="004F1AB8" w14:paraId="1B95859E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FE9" w14:textId="198532F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02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Могойтуйский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Могойтуй Поселок городского типа, пер Пионерский, Дом 4в</w:t>
            </w:r>
          </w:p>
        </w:tc>
      </w:tr>
      <w:tr w:rsidR="002862DF" w:rsidRPr="004F1AB8" w14:paraId="7D0D123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0A2" w14:textId="2A2616D9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F69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 лет Победы, Дом 2, А</w:t>
            </w:r>
          </w:p>
        </w:tc>
      </w:tr>
      <w:tr w:rsidR="002862DF" w:rsidRPr="004F1AB8" w14:paraId="6ACC7DE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CEB" w14:textId="571CBFC2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625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Шилова, Дом 29</w:t>
            </w:r>
          </w:p>
        </w:tc>
      </w:tr>
      <w:tr w:rsidR="002862DF" w:rsidRPr="004F1AB8" w14:paraId="7EECA00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4F" w14:textId="53DF11D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B0BB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Сенная Падь, , д 218</w:t>
            </w:r>
          </w:p>
        </w:tc>
      </w:tr>
      <w:tr w:rsidR="002862DF" w:rsidRPr="004F1AB8" w14:paraId="2671492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2FB" w14:textId="77F7F30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10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Красной Звезды, Дом 58, 1/2</w:t>
            </w:r>
          </w:p>
        </w:tc>
      </w:tr>
      <w:tr w:rsidR="002862DF" w:rsidRPr="004F1AB8" w14:paraId="77A0E78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D2F" w14:textId="3978D2F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8C1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1-й, Дом 5а</w:t>
            </w:r>
          </w:p>
        </w:tc>
      </w:tr>
      <w:tr w:rsidR="002862DF" w:rsidRPr="004F1AB8" w14:paraId="2C433A8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D89" w14:textId="73DB269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72E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73А</w:t>
            </w:r>
          </w:p>
        </w:tc>
      </w:tr>
      <w:tr w:rsidR="002862DF" w:rsidRPr="004F1AB8" w14:paraId="256AEFD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1CE" w14:textId="50D97062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C3B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34</w:t>
            </w:r>
          </w:p>
        </w:tc>
      </w:tr>
      <w:tr w:rsidR="002862DF" w:rsidRPr="004F1AB8" w14:paraId="6AC05B7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C7C" w14:textId="2066ECF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166F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Хойтобэе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Улус,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Взлетная, Дом 24</w:t>
            </w:r>
          </w:p>
        </w:tc>
      </w:tr>
      <w:tr w:rsidR="002862DF" w:rsidRPr="004F1AB8" w14:paraId="2BC5FB5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3F3" w14:textId="01B552AF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E2AE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Шилкинский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Шилка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Балябина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134</w:t>
            </w:r>
          </w:p>
        </w:tc>
      </w:tr>
      <w:tr w:rsidR="002862DF" w:rsidRPr="004F1AB8" w14:paraId="4FC3A73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391" w14:textId="20A7722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2823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, д.46 оф.2</w:t>
            </w:r>
          </w:p>
        </w:tc>
      </w:tr>
      <w:tr w:rsidR="002862DF" w:rsidRPr="004F1AB8" w14:paraId="5D00306B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DC0" w14:textId="031801C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42A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Тулаева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136а</w:t>
            </w:r>
          </w:p>
        </w:tc>
      </w:tr>
      <w:tr w:rsidR="002862DF" w:rsidRPr="004F1AB8" w14:paraId="445DE3E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6477" w14:textId="0C3E40D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2324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1-й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45а</w:t>
            </w:r>
          </w:p>
        </w:tc>
      </w:tr>
      <w:tr w:rsidR="002862DF" w:rsidRPr="004F1AB8" w14:paraId="31487087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914" w14:textId="1734F73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DBA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Смоленка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Заречная, Дом 1, /1А</w:t>
            </w:r>
          </w:p>
        </w:tc>
      </w:tr>
      <w:tr w:rsidR="002862DF" w:rsidRPr="004F1AB8" w14:paraId="5471D720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7FF" w14:textId="14352AB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7A0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Камова, Дом 25а</w:t>
            </w:r>
          </w:p>
        </w:tc>
      </w:tr>
      <w:tr w:rsidR="002862DF" w:rsidRPr="004F1AB8" w14:paraId="104C3E54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124" w14:textId="7E92927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45B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Ангарск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11-й, Дом 4,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пом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57</w:t>
            </w:r>
          </w:p>
        </w:tc>
      </w:tr>
      <w:tr w:rsidR="002862DF" w:rsidRPr="004F1AB8" w14:paraId="0C7DE15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7C0" w14:textId="7813513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E32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Борзя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д 5</w:t>
            </w:r>
          </w:p>
        </w:tc>
      </w:tr>
      <w:tr w:rsidR="002862DF" w:rsidRPr="004F1AB8" w14:paraId="72A14B7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542" w14:textId="3398189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C479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Баргузин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33</w:t>
            </w:r>
          </w:p>
        </w:tc>
      </w:tr>
      <w:tr w:rsidR="002862DF" w:rsidRPr="004F1AB8" w14:paraId="36D10547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2710" w14:textId="4AA06E96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51C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Сергеева, Строение 3/4, 1 этаж</w:t>
            </w:r>
          </w:p>
        </w:tc>
      </w:tr>
      <w:tr w:rsidR="002862DF" w:rsidRPr="004F1AB8" w14:paraId="0579175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4173" w14:textId="4EFB42E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854A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33, 1 этаж</w:t>
            </w:r>
          </w:p>
        </w:tc>
      </w:tr>
      <w:tr w:rsidR="002862DF" w:rsidRPr="004F1AB8" w14:paraId="3D17D5C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115" w14:textId="5AB69A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B50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Нерчинский Район, Нерчинск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Красноармейская, Дом 96, Г строение 3</w:t>
            </w:r>
          </w:p>
        </w:tc>
      </w:tr>
      <w:tr w:rsidR="002862DF" w:rsidRPr="004F1AB8" w14:paraId="44E7D63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619" w14:textId="761714F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9DA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Лермонтова, Дом 34</w:t>
            </w:r>
          </w:p>
        </w:tc>
      </w:tr>
      <w:tr w:rsidR="002862DF" w:rsidRPr="004F1AB8" w14:paraId="5E16522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0D0C" w14:textId="295F966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2BA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Розы Люксембург, Дом 215в</w:t>
            </w:r>
          </w:p>
        </w:tc>
      </w:tr>
      <w:tr w:rsidR="002862DF" w:rsidRPr="004F1AB8" w14:paraId="2507BE78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E25" w14:textId="736CF66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6417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114</w:t>
            </w:r>
          </w:p>
        </w:tc>
      </w:tr>
      <w:tr w:rsidR="002862DF" w:rsidRPr="004F1AB8" w14:paraId="1A1EFE7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B97" w14:textId="70201D3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59F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Маршала Жукова, Дом 10</w:t>
            </w:r>
          </w:p>
        </w:tc>
      </w:tr>
      <w:tr w:rsidR="002862DF" w:rsidRPr="004F1AB8" w14:paraId="4A738B87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698" w14:textId="0BCA4203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9180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Юбилейный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Строение 82/2</w:t>
            </w:r>
          </w:p>
        </w:tc>
      </w:tr>
      <w:tr w:rsidR="002862DF" w:rsidRPr="004F1AB8" w14:paraId="0A79ED2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471" w14:textId="3396DD8D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5A3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-л 8-й, Дом 26</w:t>
            </w:r>
          </w:p>
        </w:tc>
      </w:tr>
      <w:tr w:rsidR="002862DF" w:rsidRPr="004F1AB8" w14:paraId="376E978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BD4" w14:textId="431B7B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E4C1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Хахалова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2д</w:t>
            </w:r>
          </w:p>
        </w:tc>
      </w:tr>
      <w:tr w:rsidR="002862DF" w:rsidRPr="004F1AB8" w14:paraId="7C9FD34F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275" w14:textId="41A8D4B0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CD3F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ул.Туполева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7а</w:t>
            </w:r>
          </w:p>
        </w:tc>
      </w:tr>
      <w:tr w:rsidR="002862DF" w:rsidRPr="004F1AB8" w14:paraId="4E8A4826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D58" w14:textId="2729C188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9552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Тальцы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участок 1</w:t>
            </w:r>
          </w:p>
        </w:tc>
      </w:tr>
      <w:tr w:rsidR="002862DF" w:rsidRPr="004F1AB8" w14:paraId="1C341447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015" w14:textId="71D5183F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BD2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ул.Павлова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64</w:t>
            </w:r>
          </w:p>
        </w:tc>
      </w:tr>
      <w:tr w:rsidR="002862DF" w:rsidRPr="004F1AB8" w14:paraId="3B8AD33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77C" w14:textId="5D95BC1C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2A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>Улан-Удэ Магазин №8, ул.Буйко,34</w:t>
            </w:r>
          </w:p>
        </w:tc>
      </w:tr>
      <w:tr w:rsidR="002862DF" w:rsidRPr="004F1AB8" w14:paraId="7A66F9A1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CFF" w14:textId="44CD40F5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62D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с.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Максимиха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Лесная, 1</w:t>
            </w:r>
          </w:p>
        </w:tc>
      </w:tr>
      <w:tr w:rsidR="002862DF" w:rsidRPr="004F1AB8" w14:paraId="6BCBF3DD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B29" w14:textId="2457A741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4F88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Прибайкальский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район,с.Горячинск,улПридорожная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2Б</w:t>
            </w:r>
          </w:p>
        </w:tc>
      </w:tr>
      <w:tr w:rsidR="002862DF" w:rsidRPr="004F1AB8" w14:paraId="0C9579EA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EDD" w14:textId="2441D4AB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2536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Свирск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Строение 2/А</w:t>
            </w:r>
          </w:p>
        </w:tc>
      </w:tr>
      <w:tr w:rsidR="002862DF" w:rsidRPr="004F1AB8" w14:paraId="74C09F59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BB2" w14:textId="69808D1E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B385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пгт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. Забайкальск,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ул.Шоссейная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31, стр. 1</w:t>
            </w:r>
          </w:p>
        </w:tc>
      </w:tr>
      <w:tr w:rsidR="002862DF" w:rsidRPr="004F1AB8" w14:paraId="2590A605" w14:textId="77777777" w:rsidTr="004F1AB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5B7" w14:textId="776AD05A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D509" w14:textId="77777777" w:rsidR="00B177FF" w:rsidRPr="004F1AB8" w:rsidRDefault="00B177FF" w:rsidP="00B177F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г.Усть-Илимск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ул.Энтузиастов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11</w:t>
            </w:r>
          </w:p>
        </w:tc>
      </w:tr>
    </w:tbl>
    <w:p w14:paraId="68E865C6" w14:textId="77777777" w:rsidR="002D5E16" w:rsidRPr="002862DF" w:rsidRDefault="002D5E16" w:rsidP="002D5E16">
      <w:pPr>
        <w:tabs>
          <w:tab w:val="left" w:pos="1134"/>
        </w:tabs>
        <w:rPr>
          <w:sz w:val="22"/>
          <w:szCs w:val="22"/>
        </w:rPr>
      </w:pPr>
    </w:p>
    <w:p w14:paraId="4461F28A" w14:textId="7CA27A96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045C043" w14:textId="0EED6FE2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5E9E4A7" w14:textId="38F5C1AD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713E230" w14:textId="60D92B32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65AFC40" w14:textId="6B8BE9FB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19C2E01" w14:textId="0F9DC4E4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297214A" w14:textId="6AE4F224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C2A3C3F" w14:textId="2B562FC1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472C420" w14:textId="61DABE43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FC20ADA" w14:textId="7226FFFE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D37B952" w14:textId="3DCD56FB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98EAD02" w14:textId="418FE6B1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891DA49" w14:textId="1E6FEF06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7317E1D" w14:textId="50BFFC92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bookmarkEnd w:id="5"/>
    <w:p w14:paraId="7049454D" w14:textId="45F49A20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3C9A0E7" w14:textId="792EB19B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F607289" w14:textId="0216A28D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966B837" w14:textId="34B5EA47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1E97D89" w14:textId="3581BF25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D8EC821" w14:textId="79A08415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DF821A0" w14:textId="532EC4AD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43BFA9D" w14:textId="4C0A23BD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C09E72C" w14:textId="62F650D5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E87F105" w14:textId="60360709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3B8C348" w14:textId="322860EC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21B0750" w14:textId="71F47023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97ED405" w14:textId="21988D79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47823A2" w14:textId="3FFC0566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267E429" w14:textId="26A8C506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39B3FA3" w14:textId="65E51C7D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182E42B" w14:textId="357809A8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917492C" w14:textId="6D5F0056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09CDDE6" w14:textId="4CF9A7BB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0A48F6C" w14:textId="641ED795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6401057" w14:textId="02BF9E18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E3DF444" w14:textId="77777777" w:rsidR="002E2090" w:rsidRPr="007729C8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9D0ACBF" w14:textId="77777777" w:rsidR="002E2090" w:rsidRPr="007729C8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57FDF46" w14:textId="77777777" w:rsidR="002E2090" w:rsidRPr="007729C8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5A549A2" w14:textId="77777777" w:rsidR="002E2090" w:rsidRPr="007729C8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106B774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9B88A52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79F59EF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74A001D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CF32DA6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82B46B2" w14:textId="77777777" w:rsidR="002E2090" w:rsidRPr="007729C8" w:rsidRDefault="002E2090" w:rsidP="002E2090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F43EB36" w14:textId="77777777" w:rsidR="002E2090" w:rsidRPr="007729C8" w:rsidRDefault="002E2090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7BA35A91" w14:textId="68E21EA7" w:rsidR="002E2090" w:rsidRDefault="002E2090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45BEEC7F" w14:textId="48839954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7B9E1982" w14:textId="7B4582F0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4BD34FD" w14:textId="59A694DE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66A9E303" w14:textId="1E76C62E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4D9D8F41" w14:textId="308D8176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FAC6555" w14:textId="53B84312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5EF1F788" w14:textId="03B20F20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60FAF59F" w14:textId="16ADBB0B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21ED4627" w14:textId="26A8FFA4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C63F645" w14:textId="61EB77AD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215B140C" w14:textId="3E1CCEED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723B2745" w14:textId="625E85B7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5F3C9CDD" w14:textId="335AACE4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8A7822B" w14:textId="0D396F36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6F6C17F2" w14:textId="20DF9AFF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D49FAAF" w14:textId="5A22E171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072F8C0A" w14:textId="461C02E5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BA7EBED" w14:textId="3412A9AE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4B045619" w14:textId="0067C76A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2859E82E" w14:textId="1C2CE8CF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01EC02A1" w14:textId="562D7B28" w:rsidR="00D970E9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29DA8EDE" w14:textId="77777777" w:rsidR="00D970E9" w:rsidRPr="007729C8" w:rsidRDefault="00D970E9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44D678B7" w14:textId="77777777" w:rsidR="002E2090" w:rsidRPr="007729C8" w:rsidRDefault="002E2090" w:rsidP="002E2090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</w:rPr>
        <w:t>П Р А В И Л А</w:t>
      </w:r>
    </w:p>
    <w:p w14:paraId="72E1F10C" w14:textId="33A80847" w:rsidR="002E2090" w:rsidRPr="007729C8" w:rsidRDefault="002E2090" w:rsidP="002E2090">
      <w:pPr>
        <w:tabs>
          <w:tab w:val="left" w:pos="1134"/>
        </w:tabs>
        <w:rPr>
          <w:b/>
          <w:iCs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  <w:lang w:eastAsia="ar-SA"/>
        </w:rPr>
        <w:t xml:space="preserve">                                        проведения Акции </w:t>
      </w:r>
      <w:r w:rsidRPr="007729C8">
        <w:rPr>
          <w:b/>
          <w:bCs/>
          <w:iCs/>
          <w:color w:val="000000" w:themeColor="text1"/>
          <w:sz w:val="22"/>
          <w:szCs w:val="22"/>
        </w:rPr>
        <w:t>«</w:t>
      </w:r>
      <w:proofErr w:type="spellStart"/>
      <w:r w:rsidRPr="007729C8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7729C8">
        <w:rPr>
          <w:b/>
          <w:bCs/>
          <w:iCs/>
          <w:color w:val="000000" w:themeColor="text1"/>
          <w:sz w:val="22"/>
          <w:szCs w:val="22"/>
        </w:rPr>
        <w:t xml:space="preserve"> до </w:t>
      </w:r>
      <w:r w:rsidRPr="007729C8">
        <w:rPr>
          <w:b/>
          <w:sz w:val="22"/>
          <w:szCs w:val="22"/>
        </w:rPr>
        <w:t xml:space="preserve">5% </w:t>
      </w:r>
      <w:r w:rsidR="002164A5">
        <w:rPr>
          <w:b/>
          <w:sz w:val="22"/>
          <w:szCs w:val="22"/>
        </w:rPr>
        <w:t>за</w:t>
      </w:r>
      <w:r w:rsidRPr="007729C8">
        <w:rPr>
          <w:b/>
          <w:sz w:val="22"/>
          <w:szCs w:val="22"/>
        </w:rPr>
        <w:t xml:space="preserve"> все покупки»</w:t>
      </w:r>
    </w:p>
    <w:p w14:paraId="60E96121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iCs/>
          <w:color w:val="000000" w:themeColor="text1"/>
          <w:sz w:val="22"/>
          <w:szCs w:val="22"/>
        </w:rPr>
      </w:pPr>
    </w:p>
    <w:p w14:paraId="74400DEB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5862F5E4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6780200A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395A1545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FEED8A6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18FA3751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5228DE30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04E0C762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3E4DBC50" w14:textId="77777777" w:rsidR="002E2090" w:rsidRPr="007729C8" w:rsidRDefault="002E2090" w:rsidP="002E2090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73E2E5E" w14:textId="77777777" w:rsidR="002E2090" w:rsidRPr="007729C8" w:rsidRDefault="002E2090" w:rsidP="002E2090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378595CE" w14:textId="77777777" w:rsidR="002E2090" w:rsidRPr="007729C8" w:rsidRDefault="002E2090" w:rsidP="002E2090">
      <w:pPr>
        <w:tabs>
          <w:tab w:val="left" w:pos="1134"/>
        </w:tabs>
        <w:spacing w:before="360"/>
        <w:ind w:firstLine="567"/>
        <w:jc w:val="right"/>
        <w:rPr>
          <w:b/>
          <w:color w:val="000000" w:themeColor="text1"/>
          <w:sz w:val="22"/>
          <w:szCs w:val="22"/>
        </w:rPr>
      </w:pPr>
    </w:p>
    <w:p w14:paraId="1AD0C885" w14:textId="77777777" w:rsidR="002E2090" w:rsidRPr="007729C8" w:rsidRDefault="002E2090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56A95122" w14:textId="77777777" w:rsidR="002E2090" w:rsidRPr="007729C8" w:rsidRDefault="002E2090" w:rsidP="002E2090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389A75BF" w14:textId="77777777" w:rsidR="002E2090" w:rsidRPr="007729C8" w:rsidRDefault="002E2090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11F48694" w14:textId="77777777" w:rsidR="0057727B" w:rsidRDefault="0057727B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3C5B42FC" w14:textId="77777777" w:rsidR="0057727B" w:rsidRDefault="0057727B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7DE068A8" w14:textId="77777777" w:rsidR="0057727B" w:rsidRDefault="0057727B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8A3E58C" w14:textId="1425815C" w:rsidR="002E2090" w:rsidRPr="007729C8" w:rsidRDefault="002E2090" w:rsidP="002E2090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  <w:u w:val="single"/>
        </w:rPr>
        <w:t>МОСКВА, 2024 г.</w:t>
      </w:r>
    </w:p>
    <w:p w14:paraId="0C20B2F3" w14:textId="5D7DB88B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B1D9A08" w14:textId="79AB04E3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0E76C75" w14:textId="39387EE0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7681DF5" w14:textId="00521DE5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9517E28" w14:textId="7661A590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B197628" w14:textId="3AD6A54A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78FC9AB" w14:textId="0B5E4A89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B5E2257" w14:textId="255842C4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60626E7" w14:textId="750F539E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4C8AB7F" w14:textId="51682C22" w:rsidR="002E2090" w:rsidRPr="007729C8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A450A20" w14:textId="1431FFE6" w:rsidR="002E2090" w:rsidRPr="002E2090" w:rsidRDefault="002E2090" w:rsidP="002E2090">
      <w:pPr>
        <w:tabs>
          <w:tab w:val="left" w:pos="1134"/>
        </w:tabs>
        <w:adjustRightInd w:val="0"/>
        <w:jc w:val="both"/>
        <w:rPr>
          <w:bCs/>
          <w:color w:val="000000" w:themeColor="text1"/>
          <w:sz w:val="22"/>
          <w:szCs w:val="22"/>
        </w:rPr>
      </w:pPr>
      <w:r w:rsidRPr="002E2090">
        <w:rPr>
          <w:bCs/>
          <w:color w:val="000000" w:themeColor="text1"/>
          <w:sz w:val="22"/>
          <w:szCs w:val="22"/>
        </w:rPr>
        <w:t xml:space="preserve">Настоящие Правила являются неотъемлемой частью Правил Программы лояльности АО «АЛЬФА-БАНК» для физических лиц, являющихся держателями банковских карт с реверсивным </w:t>
      </w:r>
      <w:proofErr w:type="spellStart"/>
      <w:r w:rsidRPr="002E2090">
        <w:rPr>
          <w:bCs/>
          <w:color w:val="000000" w:themeColor="text1"/>
          <w:sz w:val="22"/>
          <w:szCs w:val="22"/>
        </w:rPr>
        <w:t>CashBack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/ </w:t>
      </w:r>
      <w:r w:rsidRPr="002E2090">
        <w:rPr>
          <w:rFonts w:eastAsiaTheme="minorEastAsia"/>
          <w:color w:val="000000" w:themeColor="text1"/>
          <w:sz w:val="22"/>
          <w:szCs w:val="22"/>
        </w:rPr>
        <w:t xml:space="preserve">«Цифровых карт» (далее- </w:t>
      </w:r>
      <w:r w:rsidRPr="002E2090">
        <w:rPr>
          <w:rFonts w:eastAsiaTheme="minorEastAsia"/>
          <w:b/>
          <w:color w:val="000000" w:themeColor="text1"/>
          <w:sz w:val="22"/>
          <w:szCs w:val="22"/>
        </w:rPr>
        <w:t>Программа Реверсивный Cashback</w:t>
      </w:r>
      <w:r w:rsidRPr="002E2090">
        <w:rPr>
          <w:rFonts w:eastAsiaTheme="minorEastAsia"/>
          <w:color w:val="000000" w:themeColor="text1"/>
          <w:sz w:val="22"/>
          <w:szCs w:val="22"/>
        </w:rPr>
        <w:t>)</w:t>
      </w:r>
      <w:r w:rsidRPr="002E2090">
        <w:rPr>
          <w:bCs/>
          <w:color w:val="000000" w:themeColor="text1"/>
          <w:sz w:val="22"/>
          <w:szCs w:val="22"/>
        </w:rPr>
        <w:t xml:space="preserve">. Настоящие Правила определяют порядок, условия, место и сроки проведения Акции </w:t>
      </w:r>
      <w:r w:rsidRPr="002E2090">
        <w:rPr>
          <w:b/>
          <w:color w:val="000000" w:themeColor="text1"/>
          <w:sz w:val="22"/>
          <w:szCs w:val="22"/>
        </w:rPr>
        <w:t>«</w:t>
      </w:r>
      <w:proofErr w:type="spellStart"/>
      <w:r w:rsidRPr="002E2090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b/>
          <w:bCs/>
          <w:iCs/>
          <w:color w:val="000000" w:themeColor="text1"/>
          <w:sz w:val="22"/>
          <w:szCs w:val="22"/>
        </w:rPr>
        <w:t xml:space="preserve"> до 5%</w:t>
      </w:r>
      <w:r w:rsidR="002164A5">
        <w:rPr>
          <w:b/>
          <w:bCs/>
          <w:iCs/>
          <w:color w:val="000000" w:themeColor="text1"/>
          <w:sz w:val="22"/>
          <w:szCs w:val="22"/>
        </w:rPr>
        <w:t xml:space="preserve"> за</w:t>
      </w:r>
      <w:r w:rsidRPr="002E2090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7729C8">
        <w:rPr>
          <w:b/>
          <w:bCs/>
          <w:iCs/>
          <w:color w:val="000000" w:themeColor="text1"/>
          <w:sz w:val="22"/>
          <w:szCs w:val="22"/>
        </w:rPr>
        <w:t>все покупки</w:t>
      </w:r>
      <w:r w:rsidRPr="002E2090">
        <w:rPr>
          <w:b/>
          <w:color w:val="000000" w:themeColor="text1"/>
          <w:sz w:val="22"/>
          <w:szCs w:val="22"/>
        </w:rPr>
        <w:t>»</w:t>
      </w:r>
      <w:r w:rsidRPr="002E2090">
        <w:rPr>
          <w:bCs/>
          <w:color w:val="000000" w:themeColor="text1"/>
          <w:sz w:val="22"/>
          <w:szCs w:val="22"/>
        </w:rPr>
        <w:t xml:space="preserve">. </w:t>
      </w:r>
    </w:p>
    <w:p w14:paraId="65A23661" w14:textId="77777777" w:rsidR="002E2090" w:rsidRPr="002E2090" w:rsidRDefault="002E2090" w:rsidP="002E2090">
      <w:pPr>
        <w:tabs>
          <w:tab w:val="left" w:pos="1134"/>
        </w:tabs>
        <w:suppressAutoHyphens/>
        <w:autoSpaceDE w:val="0"/>
        <w:spacing w:before="180" w:after="24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1B0D0F64" w14:textId="77777777" w:rsidR="002E2090" w:rsidRPr="002E2090" w:rsidRDefault="002E2090" w:rsidP="002E2090">
      <w:pPr>
        <w:tabs>
          <w:tab w:val="left" w:pos="1134"/>
        </w:tabs>
        <w:suppressAutoHyphens/>
        <w:autoSpaceDE w:val="0"/>
        <w:spacing w:before="180" w:after="24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5F14353C" w14:textId="77777777" w:rsidR="002E2090" w:rsidRPr="002E2090" w:rsidRDefault="002E2090" w:rsidP="002E2090">
      <w:pPr>
        <w:numPr>
          <w:ilvl w:val="0"/>
          <w:numId w:val="3"/>
        </w:numPr>
        <w:tabs>
          <w:tab w:val="left" w:pos="1134"/>
        </w:tabs>
        <w:suppressAutoHyphens/>
        <w:autoSpaceDE w:val="0"/>
        <w:spacing w:before="180" w:after="240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Термины и Определения</w:t>
      </w:r>
    </w:p>
    <w:p w14:paraId="254B2AB2" w14:textId="7F8A436D" w:rsidR="002E2090" w:rsidRPr="002E2090" w:rsidRDefault="002E2090" w:rsidP="002E2090">
      <w:pPr>
        <w:tabs>
          <w:tab w:val="left" w:pos="1134"/>
        </w:tabs>
        <w:spacing w:before="240"/>
        <w:jc w:val="both"/>
        <w:rPr>
          <w:iCs/>
          <w:color w:val="000000" w:themeColor="text1"/>
          <w:sz w:val="22"/>
          <w:szCs w:val="22"/>
        </w:rPr>
      </w:pPr>
      <w:r w:rsidRPr="002E2090">
        <w:rPr>
          <w:b/>
          <w:iCs/>
          <w:color w:val="000000" w:themeColor="text1"/>
          <w:sz w:val="22"/>
          <w:szCs w:val="22"/>
        </w:rPr>
        <w:t>Акция</w:t>
      </w:r>
      <w:r w:rsidRPr="002E2090">
        <w:rPr>
          <w:iCs/>
          <w:color w:val="000000" w:themeColor="text1"/>
          <w:sz w:val="22"/>
          <w:szCs w:val="22"/>
        </w:rPr>
        <w:t xml:space="preserve"> </w:t>
      </w:r>
      <w:r w:rsidRPr="002E2090">
        <w:rPr>
          <w:b/>
          <w:iCs/>
          <w:color w:val="000000" w:themeColor="text1"/>
          <w:sz w:val="22"/>
          <w:szCs w:val="22"/>
        </w:rPr>
        <w:t>Партнера</w:t>
      </w:r>
      <w:r w:rsidRPr="002E2090">
        <w:rPr>
          <w:iCs/>
          <w:color w:val="000000" w:themeColor="text1"/>
          <w:sz w:val="22"/>
          <w:szCs w:val="22"/>
        </w:rPr>
        <w:t xml:space="preserve"> – Акция «</w:t>
      </w:r>
      <w:proofErr w:type="spellStart"/>
      <w:r w:rsidRPr="002E2090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b/>
          <w:bCs/>
          <w:iCs/>
          <w:color w:val="000000" w:themeColor="text1"/>
          <w:sz w:val="22"/>
          <w:szCs w:val="22"/>
        </w:rPr>
        <w:t xml:space="preserve"> до 5% </w:t>
      </w:r>
      <w:r w:rsidR="002164A5">
        <w:rPr>
          <w:b/>
          <w:bCs/>
          <w:iCs/>
          <w:color w:val="000000" w:themeColor="text1"/>
          <w:sz w:val="22"/>
          <w:szCs w:val="22"/>
        </w:rPr>
        <w:t>з</w:t>
      </w:r>
      <w:r w:rsidR="009453F5" w:rsidRPr="007729C8">
        <w:rPr>
          <w:b/>
          <w:bCs/>
          <w:iCs/>
          <w:color w:val="000000" w:themeColor="text1"/>
          <w:sz w:val="22"/>
          <w:szCs w:val="22"/>
        </w:rPr>
        <w:t>а все покупки</w:t>
      </w:r>
      <w:r w:rsidRPr="002E2090">
        <w:rPr>
          <w:iCs/>
          <w:color w:val="000000" w:themeColor="text1"/>
          <w:sz w:val="22"/>
          <w:szCs w:val="22"/>
        </w:rPr>
        <w:t xml:space="preserve">» для физических лиц, являющихся </w:t>
      </w:r>
      <w:r w:rsidRPr="002E2090">
        <w:rPr>
          <w:color w:val="000000" w:themeColor="text1"/>
          <w:sz w:val="22"/>
          <w:szCs w:val="22"/>
        </w:rPr>
        <w:t>Клиентами Банка,</w:t>
      </w:r>
      <w:r w:rsidRPr="002E2090">
        <w:rPr>
          <w:iCs/>
          <w:color w:val="000000" w:themeColor="text1"/>
          <w:sz w:val="22"/>
          <w:szCs w:val="22"/>
        </w:rPr>
        <w:t xml:space="preserve"> проводимая Партнером </w:t>
      </w:r>
      <w:r w:rsidR="009453F5" w:rsidRPr="007729C8">
        <w:rPr>
          <w:iCs/>
          <w:color w:val="000000" w:themeColor="text1"/>
          <w:sz w:val="22"/>
          <w:szCs w:val="22"/>
        </w:rPr>
        <w:t xml:space="preserve">совместно с Банком </w:t>
      </w:r>
      <w:r w:rsidRPr="002E2090">
        <w:rPr>
          <w:iCs/>
          <w:color w:val="000000" w:themeColor="text1"/>
          <w:sz w:val="22"/>
          <w:szCs w:val="22"/>
        </w:rPr>
        <w:t xml:space="preserve">в период с «25» июня 2024г. по «31» </w:t>
      </w:r>
      <w:r w:rsidR="00AE22DC" w:rsidRPr="007729C8">
        <w:rPr>
          <w:iCs/>
          <w:color w:val="000000" w:themeColor="text1"/>
          <w:sz w:val="22"/>
          <w:szCs w:val="22"/>
        </w:rPr>
        <w:t>августа</w:t>
      </w:r>
      <w:r w:rsidRPr="002E2090">
        <w:rPr>
          <w:iCs/>
          <w:color w:val="000000" w:themeColor="text1"/>
          <w:sz w:val="22"/>
          <w:szCs w:val="22"/>
        </w:rPr>
        <w:t xml:space="preserve"> 2024г. включительно на территории Российской Федерации на условиях, установленных настоящими Правилами, при технической поддержке Банка. </w:t>
      </w:r>
    </w:p>
    <w:p w14:paraId="4FB1B7B8" w14:textId="77777777" w:rsidR="002E2090" w:rsidRPr="002E2090" w:rsidRDefault="002E2090" w:rsidP="002E2090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Банк</w:t>
      </w:r>
      <w:r w:rsidRPr="002E2090">
        <w:rPr>
          <w:color w:val="000000" w:themeColor="text1"/>
          <w:sz w:val="22"/>
          <w:szCs w:val="22"/>
        </w:rPr>
        <w:t xml:space="preserve"> – АО «АЛЬФА-БАНК», (адрес местонахождения г. Москва, ул. Каланчевская, 27), Генеральная лицензия Банка России № 1326 от 16.01.2015.</w:t>
      </w:r>
    </w:p>
    <w:p w14:paraId="6FE1EB80" w14:textId="77777777" w:rsidR="002E2090" w:rsidRPr="002E2090" w:rsidRDefault="002E2090" w:rsidP="002E2090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 xml:space="preserve">Дата подключения </w:t>
      </w:r>
      <w:proofErr w:type="spellStart"/>
      <w:r w:rsidRPr="002E2090">
        <w:rPr>
          <w:b/>
          <w:color w:val="000000" w:themeColor="text1"/>
          <w:sz w:val="22"/>
          <w:szCs w:val="22"/>
        </w:rPr>
        <w:t>категорийного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2E2090">
        <w:rPr>
          <w:b/>
          <w:color w:val="000000" w:themeColor="text1"/>
          <w:sz w:val="22"/>
          <w:szCs w:val="22"/>
        </w:rPr>
        <w:t>кэшбэка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 (далее - Дата подключения КК)</w:t>
      </w:r>
      <w:r w:rsidRPr="002E2090">
        <w:rPr>
          <w:color w:val="000000" w:themeColor="text1"/>
          <w:sz w:val="22"/>
          <w:szCs w:val="22"/>
        </w:rPr>
        <w:t xml:space="preserve"> – дата, в которую Клиент путем нажатия на кнопку «Подтвердить»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 xml:space="preserve">»/ Интернет Банке «Альфа-Клик» подтверждает выбор Категорий ТСП/Специальных категорий (изменение Клиентом Категорий ТСП/Специальных категорий после подтверждения выбора не возможно) из предложенных Банком в разделе «Весь ваш </w:t>
      </w:r>
      <w:proofErr w:type="spellStart"/>
      <w:r w:rsidRPr="002E2090">
        <w:rPr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color w:val="000000" w:themeColor="text1"/>
          <w:sz w:val="22"/>
          <w:szCs w:val="22"/>
        </w:rPr>
        <w:t>» Мобильного приложения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 Банке «Альфа-Клик» на текущий и/или будущий Отчетный период, который отображен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 Банке «Альфа-Клик». На текущий Отчетный период выбор Категорий ТСП/Специальных категорий может быть осуществлен по московскому времени с 00:00 часов 1-ого (первого) числа календарного месяца по 23:59:59 часов последнего числа календарного месяца, на который приходится Отчетный период.  На будущий Отчетный период выбор Категорий ТСП/Специальных категорий может быть осуществлен по московскому времени с 00:00:00 часов 25-ого (двадцать пятого) числа календарного месяца по 23:59:59 часов последнего числа текущего календарного месяца. Отчетный период, на который могут быть выбраны Категории ТСП/Специальные категории, отображается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Интернет-Банке «Альфа-Клик». В рамках Акции выбор Категорий ТСП может быть осуществлен начиная с 25.06.2024 г. на будущий Отчетный период.</w:t>
      </w:r>
    </w:p>
    <w:p w14:paraId="49148FA6" w14:textId="77777777" w:rsidR="002E2090" w:rsidRPr="002E2090" w:rsidRDefault="002E2090" w:rsidP="002E2090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Договор КБО</w:t>
      </w:r>
      <w:r w:rsidRPr="002E2090">
        <w:rPr>
          <w:color w:val="000000" w:themeColor="text1"/>
          <w:sz w:val="22"/>
          <w:szCs w:val="22"/>
        </w:rPr>
        <w:t xml:space="preserve"> – Договор о комплексном банковском обслуживании физических лиц в АО «АЛЬФА-БАНК», заключаемый между Банком и Клиентом.</w:t>
      </w:r>
    </w:p>
    <w:p w14:paraId="34D7C0C7" w14:textId="7F437E5E" w:rsidR="002E2090" w:rsidRPr="002E2090" w:rsidRDefault="002E2090" w:rsidP="002E2090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Карта</w:t>
      </w:r>
      <w:r w:rsidRPr="002E2090">
        <w:rPr>
          <w:color w:val="000000" w:themeColor="text1"/>
          <w:sz w:val="22"/>
          <w:szCs w:val="22"/>
        </w:rPr>
        <w:t xml:space="preserve"> – расчетная (дебетовая), кредитная и/или предоплаченная карта, эмитированная Банком.</w:t>
      </w:r>
    </w:p>
    <w:p w14:paraId="51AB2F47" w14:textId="77777777" w:rsidR="002E2090" w:rsidRPr="002E2090" w:rsidRDefault="002E2090" w:rsidP="002E2090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E2090">
        <w:rPr>
          <w:b/>
          <w:color w:val="000000" w:themeColor="text1"/>
          <w:sz w:val="22"/>
          <w:szCs w:val="22"/>
        </w:rPr>
        <w:t>Клиент</w:t>
      </w:r>
      <w:r w:rsidRPr="002E2090">
        <w:rPr>
          <w:color w:val="000000" w:themeColor="text1"/>
          <w:sz w:val="22"/>
          <w:szCs w:val="22"/>
        </w:rPr>
        <w:t xml:space="preserve"> –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физическое лицо </w:t>
      </w:r>
      <w:r w:rsidRPr="002E2090">
        <w:rPr>
          <w:iCs/>
          <w:color w:val="000000" w:themeColor="text1"/>
          <w:sz w:val="22"/>
          <w:szCs w:val="22"/>
        </w:rPr>
        <w:t>(резидент РФ)</w:t>
      </w:r>
      <w:r w:rsidRPr="002E2090">
        <w:rPr>
          <w:color w:val="000000" w:themeColor="text1"/>
          <w:sz w:val="22"/>
          <w:szCs w:val="22"/>
          <w:shd w:val="clear" w:color="auto" w:fill="FFFFFF"/>
        </w:rPr>
        <w:t>, присоединившееся к Договору КБО или заключившее с Банком Договор потребительского кредита, предусматривающий выдачу кредитной карты, открытие и кредитование счета кредитной карты и присоединившееся к Договору КБО, или заключившее с Банком договор, определяющий порядок выпуска и обслуживания предоплаченной карты.</w:t>
      </w:r>
    </w:p>
    <w:p w14:paraId="2F419A73" w14:textId="0319FF7C" w:rsidR="002E2090" w:rsidRPr="002E2090" w:rsidRDefault="002E2090" w:rsidP="002E2090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>Отчетный период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 календарный месяц, в течение которого Участником совершаются Расходные операции. В рамках данной Акции – </w:t>
      </w:r>
      <w:r w:rsidR="00AE22DC" w:rsidRPr="007729C8">
        <w:rPr>
          <w:color w:val="000000" w:themeColor="text1"/>
          <w:sz w:val="22"/>
          <w:szCs w:val="22"/>
          <w:shd w:val="clear" w:color="auto" w:fill="FFFFFF"/>
        </w:rPr>
        <w:t>июль и август 2024 г.</w:t>
      </w:r>
    </w:p>
    <w:p w14:paraId="02CEF796" w14:textId="01EB87EF" w:rsidR="002E2090" w:rsidRPr="002E2090" w:rsidRDefault="002E2090" w:rsidP="002E2090">
      <w:pPr>
        <w:tabs>
          <w:tab w:val="left" w:pos="1134"/>
        </w:tabs>
        <w:spacing w:before="240" w:after="240"/>
        <w:jc w:val="both"/>
        <w:rPr>
          <w:iCs/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lastRenderedPageBreak/>
        <w:t>Период проведения Акции</w:t>
      </w:r>
      <w:r w:rsidRPr="002E2090">
        <w:rPr>
          <w:color w:val="000000" w:themeColor="text1"/>
          <w:sz w:val="22"/>
          <w:szCs w:val="22"/>
        </w:rPr>
        <w:t xml:space="preserve"> </w:t>
      </w:r>
      <w:r w:rsidRPr="002E2090">
        <w:rPr>
          <w:b/>
          <w:color w:val="000000" w:themeColor="text1"/>
          <w:sz w:val="22"/>
          <w:szCs w:val="22"/>
        </w:rPr>
        <w:t>Партнера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</w:t>
      </w:r>
      <w:r w:rsidR="006742C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E2090">
        <w:rPr>
          <w:color w:val="000000" w:themeColor="text1"/>
          <w:sz w:val="22"/>
          <w:szCs w:val="22"/>
          <w:shd w:val="clear" w:color="auto" w:fill="FFFFFF"/>
        </w:rPr>
        <w:t>с</w:t>
      </w:r>
      <w:r w:rsidRPr="002E2090">
        <w:rPr>
          <w:iCs/>
          <w:color w:val="000000" w:themeColor="text1"/>
          <w:sz w:val="22"/>
          <w:szCs w:val="22"/>
        </w:rPr>
        <w:t xml:space="preserve"> «25» июня 2024 г. по «31» </w:t>
      </w:r>
      <w:r w:rsidR="00E11073">
        <w:rPr>
          <w:iCs/>
          <w:color w:val="000000" w:themeColor="text1"/>
          <w:sz w:val="22"/>
          <w:szCs w:val="22"/>
        </w:rPr>
        <w:t>августа</w:t>
      </w:r>
      <w:r w:rsidRPr="002E2090">
        <w:rPr>
          <w:iCs/>
          <w:color w:val="000000" w:themeColor="text1"/>
          <w:sz w:val="22"/>
          <w:szCs w:val="22"/>
        </w:rPr>
        <w:t xml:space="preserve"> 2024 г.  включительно.</w:t>
      </w:r>
    </w:p>
    <w:p w14:paraId="58FCE5BF" w14:textId="4F6CE4F6" w:rsidR="002E2090" w:rsidRPr="002E2090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>Партнер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</w:t>
      </w:r>
      <w:r w:rsidR="004606EE" w:rsidRPr="007729C8">
        <w:rPr>
          <w:sz w:val="22"/>
          <w:szCs w:val="22"/>
          <w:shd w:val="clear" w:color="auto" w:fill="FFFFFF"/>
        </w:rPr>
        <w:t xml:space="preserve"> ИП </w:t>
      </w:r>
      <w:r w:rsidR="004606EE" w:rsidRPr="007729C8">
        <w:rPr>
          <w:rFonts w:eastAsiaTheme="minorHAnsi"/>
          <w:sz w:val="22"/>
          <w:szCs w:val="22"/>
          <w:lang w:eastAsia="en-US"/>
        </w:rPr>
        <w:t>Шагдарова Индира Валерьевна</w:t>
      </w:r>
      <w:r w:rsidR="004606EE" w:rsidRPr="007729C8">
        <w:rPr>
          <w:sz w:val="22"/>
          <w:szCs w:val="22"/>
        </w:rPr>
        <w:t xml:space="preserve">, </w:t>
      </w:r>
      <w:r w:rsidR="004606EE" w:rsidRPr="007729C8">
        <w:rPr>
          <w:sz w:val="22"/>
          <w:szCs w:val="22"/>
          <w:shd w:val="clear" w:color="auto" w:fill="FFFFFF"/>
        </w:rPr>
        <w:t>ОГРНИП: 304032312700264</w:t>
      </w:r>
      <w:r w:rsidRPr="002E2090">
        <w:rPr>
          <w:color w:val="000000" w:themeColor="text1"/>
          <w:sz w:val="22"/>
          <w:szCs w:val="22"/>
        </w:rPr>
        <w:t>.</w:t>
      </w:r>
    </w:p>
    <w:p w14:paraId="7906A953" w14:textId="77777777" w:rsidR="002E2090" w:rsidRPr="002E2090" w:rsidRDefault="002E2090" w:rsidP="002E2090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F9ADD4D" w14:textId="77777777" w:rsidR="002E2090" w:rsidRPr="002E2090" w:rsidRDefault="002E2090" w:rsidP="002E2090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 xml:space="preserve">Правила Акции Партнера </w:t>
      </w:r>
      <w:r w:rsidRPr="002E2090">
        <w:rPr>
          <w:b/>
          <w:color w:val="000000" w:themeColor="text1"/>
          <w:sz w:val="22"/>
          <w:szCs w:val="22"/>
        </w:rPr>
        <w:t xml:space="preserve">(Правила) – </w:t>
      </w:r>
      <w:r w:rsidRPr="002E2090">
        <w:rPr>
          <w:color w:val="000000" w:themeColor="text1"/>
          <w:sz w:val="22"/>
          <w:szCs w:val="22"/>
        </w:rPr>
        <w:t>настоящий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E2090">
        <w:rPr>
          <w:color w:val="000000" w:themeColor="text1"/>
          <w:sz w:val="22"/>
          <w:szCs w:val="22"/>
        </w:rPr>
        <w:t xml:space="preserve">документ, являющийся публичной офертой и размещенный на по адресу: </w:t>
      </w:r>
      <w:r w:rsidRPr="002E2090">
        <w:rPr>
          <w:color w:val="000000" w:themeColor="text1"/>
          <w:sz w:val="22"/>
          <w:szCs w:val="22"/>
          <w:u w:val="single"/>
        </w:rPr>
        <w:t>https://alfabank.ru/retail/tariffs/#t-5</w:t>
      </w:r>
      <w:r w:rsidRPr="002E2090">
        <w:rPr>
          <w:color w:val="000000" w:themeColor="text1"/>
          <w:sz w:val="22"/>
          <w:szCs w:val="22"/>
        </w:rPr>
        <w:t>, определяющий условия и порядок участия физических лиц в Акции Партнера</w:t>
      </w:r>
      <w:r w:rsidRPr="002E2090">
        <w:rPr>
          <w:b/>
          <w:color w:val="000000" w:themeColor="text1"/>
          <w:sz w:val="22"/>
          <w:szCs w:val="22"/>
        </w:rPr>
        <w:t>.</w:t>
      </w:r>
    </w:p>
    <w:p w14:paraId="43288819" w14:textId="77777777" w:rsidR="002E2090" w:rsidRPr="002E2090" w:rsidRDefault="002E2090" w:rsidP="002E2090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</w:p>
    <w:p w14:paraId="04F9F89C" w14:textId="77777777" w:rsidR="002E2090" w:rsidRPr="002E2090" w:rsidRDefault="002E2090" w:rsidP="002E2090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 xml:space="preserve">Правила Программы Реверсивный Cashback – </w:t>
      </w:r>
      <w:r w:rsidRPr="007729C8">
        <w:rPr>
          <w:color w:val="000000" w:themeColor="text1"/>
          <w:sz w:val="22"/>
          <w:szCs w:val="22"/>
          <w:lang w:bidi="ru-RU"/>
        </w:rPr>
        <w:t xml:space="preserve"> Правила Программы лояльности АО «АЛЬФА-БАНК» для физических лиц, являющихся держателями банковских карт с реверсивным </w:t>
      </w:r>
      <w:proofErr w:type="spellStart"/>
      <w:r w:rsidRPr="007729C8">
        <w:rPr>
          <w:color w:val="000000" w:themeColor="text1"/>
          <w:sz w:val="22"/>
          <w:szCs w:val="22"/>
          <w:lang w:bidi="ru-RU"/>
        </w:rPr>
        <w:t>CashBack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/ </w:t>
      </w:r>
      <w:r w:rsidRPr="002E2090">
        <w:rPr>
          <w:rFonts w:eastAsiaTheme="minorEastAsia"/>
          <w:color w:val="000000" w:themeColor="text1"/>
          <w:sz w:val="22"/>
          <w:szCs w:val="22"/>
        </w:rPr>
        <w:t>«Цифровых карт»</w:t>
      </w:r>
      <w:r w:rsidRPr="007729C8">
        <w:rPr>
          <w:color w:val="000000" w:themeColor="text1"/>
          <w:sz w:val="22"/>
          <w:szCs w:val="22"/>
          <w:lang w:bidi="ru-RU"/>
        </w:rPr>
        <w:t xml:space="preserve">, </w:t>
      </w:r>
      <w:r w:rsidRPr="002E2090">
        <w:rPr>
          <w:color w:val="000000" w:themeColor="text1"/>
          <w:sz w:val="22"/>
          <w:szCs w:val="22"/>
        </w:rPr>
        <w:t xml:space="preserve">определяющие условия и порядок участия Клиентов в Программе, размещенные на </w:t>
      </w:r>
      <w:r w:rsidRPr="007729C8">
        <w:rPr>
          <w:color w:val="000000" w:themeColor="text1"/>
          <w:sz w:val="22"/>
          <w:szCs w:val="22"/>
          <w:lang w:bidi="ru-RU"/>
        </w:rPr>
        <w:t xml:space="preserve">сайте </w:t>
      </w:r>
      <w:hyperlink r:id="rId15" w:anchor="t-5" w:history="1">
        <w:r w:rsidRPr="002E2090">
          <w:rPr>
            <w:rFonts w:eastAsiaTheme="minorHAnsi"/>
            <w:color w:val="000000" w:themeColor="text1"/>
            <w:sz w:val="22"/>
            <w:szCs w:val="22"/>
            <w:u w:val="single"/>
            <w:lang w:eastAsia="en-US"/>
          </w:rPr>
          <w:t>https://alfabank.ru/retail/tariffs/#t-5</w:t>
        </w:r>
      </w:hyperlink>
      <w:r w:rsidRPr="007729C8">
        <w:rPr>
          <w:color w:val="000000" w:themeColor="text1"/>
          <w:sz w:val="22"/>
          <w:szCs w:val="22"/>
          <w:lang w:bidi="ru-RU"/>
        </w:rPr>
        <w:t>.</w:t>
      </w:r>
    </w:p>
    <w:p w14:paraId="04C31DC4" w14:textId="77777777" w:rsidR="002E2090" w:rsidRPr="002E2090" w:rsidRDefault="002E2090" w:rsidP="002E2090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</w:p>
    <w:p w14:paraId="2434D9B4" w14:textId="3D5A1779" w:rsidR="002E2090" w:rsidRPr="002E2090" w:rsidRDefault="002E2090" w:rsidP="004606EE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2E2090">
        <w:rPr>
          <w:b/>
          <w:color w:val="000000" w:themeColor="text1"/>
          <w:sz w:val="22"/>
          <w:szCs w:val="22"/>
        </w:rPr>
        <w:t>Расходная операция –</w:t>
      </w:r>
      <w:r w:rsidRPr="002E2090">
        <w:rPr>
          <w:color w:val="000000" w:themeColor="text1"/>
          <w:sz w:val="22"/>
          <w:szCs w:val="22"/>
        </w:rPr>
        <w:t xml:space="preserve"> Расходная операция, связанная с приобретением товаров/ работ/услуг/результатов интеллектуальной деятельности</w:t>
      </w:r>
      <w:r w:rsidRPr="002E2090">
        <w:rPr>
          <w:color w:val="000000" w:themeColor="text1"/>
          <w:sz w:val="22"/>
          <w:szCs w:val="22"/>
          <w:lang w:eastAsia="en-US"/>
        </w:rPr>
        <w:t xml:space="preserve"> </w:t>
      </w:r>
      <w:r w:rsidRPr="002E2090">
        <w:rPr>
          <w:color w:val="000000" w:themeColor="text1"/>
          <w:sz w:val="22"/>
          <w:szCs w:val="22"/>
        </w:rPr>
        <w:t>в ТСП,</w:t>
      </w:r>
      <w:r w:rsidRPr="002E2090">
        <w:rPr>
          <w:color w:val="000000" w:themeColor="text1"/>
          <w:sz w:val="22"/>
          <w:szCs w:val="22"/>
          <w:lang w:eastAsia="en-US"/>
        </w:rPr>
        <w:t xml:space="preserve"> совершенная в Отчетный период с использованием Карты.</w:t>
      </w:r>
    </w:p>
    <w:p w14:paraId="681A8E1F" w14:textId="77777777" w:rsidR="004606EE" w:rsidRPr="007729C8" w:rsidRDefault="004606EE" w:rsidP="004606EE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</w:p>
    <w:p w14:paraId="398D1CE0" w14:textId="08CE3E8D" w:rsidR="002E2090" w:rsidRPr="002E2090" w:rsidRDefault="002E2090" w:rsidP="004606EE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2E2090">
        <w:rPr>
          <w:b/>
          <w:color w:val="000000" w:themeColor="text1"/>
          <w:sz w:val="22"/>
          <w:szCs w:val="22"/>
          <w:lang w:eastAsia="en-US"/>
        </w:rPr>
        <w:t xml:space="preserve">Специальная категория </w:t>
      </w:r>
      <w:r w:rsidRPr="002E2090">
        <w:rPr>
          <w:color w:val="000000" w:themeColor="text1"/>
          <w:sz w:val="22"/>
          <w:szCs w:val="22"/>
          <w:lang w:eastAsia="en-US"/>
        </w:rPr>
        <w:t xml:space="preserve"> - категория ТСП, в рамках данной Акции – Категория «</w:t>
      </w:r>
      <w:r w:rsidR="004606EE" w:rsidRPr="007729C8">
        <w:rPr>
          <w:color w:val="000000" w:themeColor="text1"/>
          <w:sz w:val="22"/>
          <w:szCs w:val="22"/>
          <w:lang w:eastAsia="en-US"/>
        </w:rPr>
        <w:t>Абсолют</w:t>
      </w:r>
      <w:r w:rsidRPr="002E2090">
        <w:rPr>
          <w:color w:val="000000" w:themeColor="text1"/>
          <w:sz w:val="22"/>
          <w:szCs w:val="22"/>
          <w:lang w:eastAsia="en-US"/>
        </w:rPr>
        <w:t>», включающая в себя ТСП Партнера.</w:t>
      </w:r>
    </w:p>
    <w:p w14:paraId="75998E25" w14:textId="3332B290" w:rsidR="002E2090" w:rsidRPr="002E2090" w:rsidRDefault="002E2090" w:rsidP="002E2090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Участник Акции</w:t>
      </w:r>
      <w:r w:rsidRPr="002E2090">
        <w:rPr>
          <w:color w:val="000000" w:themeColor="text1"/>
          <w:sz w:val="22"/>
          <w:szCs w:val="22"/>
        </w:rPr>
        <w:t xml:space="preserve"> –</w:t>
      </w:r>
      <w:r w:rsidRPr="002E2090">
        <w:rPr>
          <w:b/>
          <w:color w:val="000000" w:themeColor="text1"/>
          <w:sz w:val="22"/>
          <w:szCs w:val="22"/>
        </w:rPr>
        <w:t xml:space="preserve"> </w:t>
      </w:r>
      <w:r w:rsidRPr="002E2090">
        <w:rPr>
          <w:color w:val="000000" w:themeColor="text1"/>
          <w:sz w:val="22"/>
          <w:szCs w:val="22"/>
        </w:rPr>
        <w:t>Клиент,</w:t>
      </w:r>
      <w:r w:rsidR="0057727B">
        <w:rPr>
          <w:color w:val="000000" w:themeColor="text1"/>
          <w:sz w:val="22"/>
          <w:szCs w:val="22"/>
        </w:rPr>
        <w:t xml:space="preserve"> не обслуживающийся в рамках Пакета услуг «</w:t>
      </w:r>
      <w:r w:rsidR="0057727B">
        <w:rPr>
          <w:color w:val="000000" w:themeColor="text1"/>
          <w:sz w:val="22"/>
          <w:szCs w:val="22"/>
          <w:lang w:val="en-US"/>
        </w:rPr>
        <w:t>Alfa</w:t>
      </w:r>
      <w:r w:rsidR="0057727B" w:rsidRPr="0057727B">
        <w:rPr>
          <w:color w:val="000000" w:themeColor="text1"/>
          <w:sz w:val="22"/>
          <w:szCs w:val="22"/>
        </w:rPr>
        <w:t xml:space="preserve"> </w:t>
      </w:r>
      <w:r w:rsidR="0057727B">
        <w:rPr>
          <w:color w:val="000000" w:themeColor="text1"/>
          <w:sz w:val="22"/>
          <w:szCs w:val="22"/>
          <w:lang w:val="en-US"/>
        </w:rPr>
        <w:t>Only</w:t>
      </w:r>
      <w:r w:rsidR="0057727B">
        <w:rPr>
          <w:color w:val="000000" w:themeColor="text1"/>
          <w:sz w:val="22"/>
          <w:szCs w:val="22"/>
        </w:rPr>
        <w:t>»</w:t>
      </w:r>
      <w:r w:rsidR="00262D65">
        <w:rPr>
          <w:color w:val="000000" w:themeColor="text1"/>
          <w:sz w:val="22"/>
          <w:szCs w:val="22"/>
        </w:rPr>
        <w:t xml:space="preserve"> и</w:t>
      </w:r>
      <w:r w:rsidRPr="002E2090">
        <w:rPr>
          <w:color w:val="000000" w:themeColor="text1"/>
          <w:sz w:val="22"/>
          <w:szCs w:val="22"/>
        </w:rPr>
        <w:t xml:space="preserve"> который присоединился к участию в Акции Партнера, в порядке, предусмотренном п. 2.3. настоящих Правил.</w:t>
      </w:r>
    </w:p>
    <w:p w14:paraId="1EEF1A4E" w14:textId="77777777" w:rsidR="002E2090" w:rsidRPr="002E2090" w:rsidRDefault="002E2090" w:rsidP="002E2090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ТСП –</w:t>
      </w:r>
      <w:r w:rsidRPr="002E2090">
        <w:rPr>
          <w:color w:val="000000" w:themeColor="text1"/>
          <w:sz w:val="22"/>
          <w:szCs w:val="22"/>
        </w:rPr>
        <w:t xml:space="preserve"> торгово-сервисное предприятие Партнера, указанное в Приложении к настоящим Правилам, участвующее в Акции Партнера.</w:t>
      </w:r>
    </w:p>
    <w:p w14:paraId="47961F03" w14:textId="68EB2BC6" w:rsidR="002E2090" w:rsidRPr="001C4E22" w:rsidRDefault="002E2090" w:rsidP="001C4E22">
      <w:pPr>
        <w:spacing w:before="120" w:after="120"/>
        <w:ind w:firstLine="284"/>
        <w:jc w:val="both"/>
        <w:rPr>
          <w:sz w:val="22"/>
          <w:szCs w:val="22"/>
        </w:rPr>
      </w:pPr>
      <w:r w:rsidRPr="002E2090">
        <w:rPr>
          <w:sz w:val="22"/>
          <w:szCs w:val="22"/>
        </w:rPr>
        <w:t>Иные термины, используемые в Правилах, написанные с заглавной буквы, имеют то же значение, что и в Договоре КБО</w:t>
      </w:r>
      <w:r w:rsidR="000D3BD3" w:rsidRPr="007729C8">
        <w:rPr>
          <w:sz w:val="22"/>
          <w:szCs w:val="22"/>
        </w:rPr>
        <w:t xml:space="preserve"> и </w:t>
      </w:r>
      <w:r w:rsidRPr="002E2090">
        <w:rPr>
          <w:sz w:val="22"/>
          <w:szCs w:val="22"/>
        </w:rPr>
        <w:t>Правилах Программы Реверсивный Cashback.</w:t>
      </w:r>
    </w:p>
    <w:p w14:paraId="653081D7" w14:textId="2A2DBD2E" w:rsidR="002E2090" w:rsidRPr="007729C8" w:rsidRDefault="002E2090" w:rsidP="002E2090">
      <w:pPr>
        <w:tabs>
          <w:tab w:val="left" w:pos="1134"/>
        </w:tabs>
        <w:suppressAutoHyphens/>
        <w:autoSpaceDE w:val="0"/>
        <w:spacing w:before="180" w:after="240"/>
        <w:ind w:left="78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2.  Общие положения АКЦИи</w:t>
      </w:r>
    </w:p>
    <w:p w14:paraId="37BF56EB" w14:textId="77777777" w:rsidR="000D3BD3" w:rsidRPr="002E2090" w:rsidRDefault="000D3BD3" w:rsidP="002E2090">
      <w:pPr>
        <w:tabs>
          <w:tab w:val="left" w:pos="1134"/>
        </w:tabs>
        <w:suppressAutoHyphens/>
        <w:autoSpaceDE w:val="0"/>
        <w:spacing w:before="180" w:after="240"/>
        <w:ind w:left="78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10F20773" w14:textId="1CA6815F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2.1. Акция Партнера проводится Партнером </w:t>
      </w:r>
      <w:r w:rsidR="000D3BD3" w:rsidRPr="007729C8">
        <w:rPr>
          <w:color w:val="000000" w:themeColor="text1"/>
          <w:sz w:val="22"/>
          <w:szCs w:val="22"/>
        </w:rPr>
        <w:t xml:space="preserve">совместно с Банком </w:t>
      </w:r>
      <w:r w:rsidRPr="002E2090">
        <w:rPr>
          <w:color w:val="000000" w:themeColor="text1"/>
          <w:sz w:val="22"/>
          <w:szCs w:val="22"/>
        </w:rPr>
        <w:t xml:space="preserve">в Период проведения Акции Партнера. </w:t>
      </w:r>
    </w:p>
    <w:p w14:paraId="3014814C" w14:textId="4E9D3950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2.1.1. Выплаты предоставляются Клиентам Банком за счет Партнера </w:t>
      </w:r>
      <w:r w:rsidR="000D3BD3" w:rsidRPr="007729C8">
        <w:rPr>
          <w:color w:val="000000" w:themeColor="text1"/>
          <w:sz w:val="22"/>
          <w:szCs w:val="22"/>
        </w:rPr>
        <w:t xml:space="preserve">и Банка </w:t>
      </w:r>
      <w:r w:rsidRPr="002E2090">
        <w:rPr>
          <w:color w:val="000000" w:themeColor="text1"/>
          <w:sz w:val="22"/>
          <w:szCs w:val="22"/>
        </w:rPr>
        <w:t>в порядке, установленном Правилами Программы Реверсивный Cashback.</w:t>
      </w:r>
    </w:p>
    <w:p w14:paraId="2D8468A2" w14:textId="263427FF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2.2. Акция Партнера проводится на территории РФ, а именно</w:t>
      </w:r>
      <w:r w:rsidR="00AE22DC" w:rsidRPr="007729C8">
        <w:rPr>
          <w:color w:val="000000" w:themeColor="text1"/>
          <w:sz w:val="22"/>
          <w:szCs w:val="22"/>
        </w:rPr>
        <w:t xml:space="preserve">, </w:t>
      </w:r>
      <w:r w:rsidR="00AE22DC" w:rsidRPr="007729C8">
        <w:rPr>
          <w:sz w:val="22"/>
          <w:szCs w:val="22"/>
        </w:rPr>
        <w:t xml:space="preserve">на территории </w:t>
      </w:r>
      <w:r w:rsidR="00AE22DC" w:rsidRPr="007729C8">
        <w:rPr>
          <w:sz w:val="22"/>
          <w:szCs w:val="22"/>
          <w:shd w:val="clear" w:color="auto" w:fill="FFFFFF"/>
        </w:rPr>
        <w:t>Забайкальского края, Республики Бурятия, Иркутской области</w:t>
      </w:r>
      <w:r w:rsidRPr="002E2090">
        <w:rPr>
          <w:color w:val="000000" w:themeColor="text1"/>
          <w:sz w:val="22"/>
          <w:szCs w:val="22"/>
        </w:rPr>
        <w:t>.</w:t>
      </w:r>
    </w:p>
    <w:p w14:paraId="4BAED9EE" w14:textId="3C29800D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2.3. Выбор Специальной категории в разделе «</w:t>
      </w:r>
      <w:proofErr w:type="spellStart"/>
      <w:r w:rsidRPr="002E2090">
        <w:rPr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color w:val="000000" w:themeColor="text1"/>
          <w:sz w:val="22"/>
          <w:szCs w:val="22"/>
        </w:rPr>
        <w:t xml:space="preserve"> и сервисы» Мобильного приложения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»/Интернет Банка «Альфа-Клик» в Дату подключения КК на Отчетный период и совершение в Отчетном периоде Расходной операции с использованием Карты, является подтверждением надлежащего ознакомления с настоящими Правилами и акцептом правил программы лояльности Реверсивный Cashback, согласием на участие в Акции Партнера (акцепт Правил). Для Клиентов, не являющихся участниками Программы Реверсивный Cashback на дату начала Акции, акцепт Правил Акции является акцептом Правил Программы Реверсивный Cashback (подтверждением присоединения к Правилам Программы Реверсивный Cashback).</w:t>
      </w:r>
    </w:p>
    <w:p w14:paraId="0DEB5974" w14:textId="77777777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2.4. Правила Акции Партнера размещены на сайте Банка </w:t>
      </w:r>
      <w:hyperlink r:id="rId16" w:anchor="t-5" w:history="1">
        <w:r w:rsidRPr="007729C8">
          <w:rPr>
            <w:color w:val="0563C1" w:themeColor="hyperlink"/>
            <w:sz w:val="22"/>
            <w:szCs w:val="22"/>
            <w:u w:val="single"/>
          </w:rPr>
          <w:t>https://alfabank.ru/retail/tariffs/#t-5</w:t>
        </w:r>
      </w:hyperlink>
      <w:r w:rsidRPr="002E2090">
        <w:rPr>
          <w:color w:val="000000" w:themeColor="text1"/>
          <w:sz w:val="22"/>
          <w:szCs w:val="22"/>
        </w:rPr>
        <w:t xml:space="preserve">. </w:t>
      </w:r>
    </w:p>
    <w:p w14:paraId="18D37063" w14:textId="77777777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2.5. Участник Акции Партнера: </w:t>
      </w:r>
    </w:p>
    <w:p w14:paraId="028B571E" w14:textId="77777777" w:rsidR="002E2090" w:rsidRPr="002E2090" w:rsidRDefault="002E2090" w:rsidP="002E2090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обязан знать и соблюдать настоящие Правила; </w:t>
      </w:r>
    </w:p>
    <w:p w14:paraId="3699C283" w14:textId="6F0553B1" w:rsidR="002E2090" w:rsidRPr="002E2090" w:rsidRDefault="002E2090" w:rsidP="002E2090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вправе отказаться от участия в Акции Партнера, путем направления письменного обращения на электронный адрес Партнера </w:t>
      </w:r>
      <w:r w:rsidR="00800FD2" w:rsidRPr="007729C8">
        <w:rPr>
          <w:color w:val="000000" w:themeColor="text1"/>
          <w:sz w:val="22"/>
          <w:szCs w:val="22"/>
          <w:u w:val="single"/>
        </w:rPr>
        <w:t>svetlana@tgabsolut.ru</w:t>
      </w:r>
      <w:r w:rsidRPr="002E2090">
        <w:rPr>
          <w:color w:val="000000" w:themeColor="text1"/>
          <w:sz w:val="22"/>
          <w:szCs w:val="22"/>
        </w:rPr>
        <w:t xml:space="preserve">; </w:t>
      </w:r>
    </w:p>
    <w:p w14:paraId="43C7E04D" w14:textId="77777777" w:rsidR="002E2090" w:rsidRPr="002E2090" w:rsidRDefault="002E2090" w:rsidP="002E2090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lastRenderedPageBreak/>
        <w:t xml:space="preserve">не вправе передавать и/или любым иным образом уступать свои права, связанные с участием в Акции Партнера, третьему лицу (лицам). </w:t>
      </w:r>
    </w:p>
    <w:p w14:paraId="65F4CA1B" w14:textId="77777777" w:rsidR="002E2090" w:rsidRPr="002E2090" w:rsidRDefault="002E2090" w:rsidP="002E2090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2.6. Партнер вправе по своему усмотрению в одностороннем порядке прекратить участие в Акции Партнера любого Участника Акции в следующих случаях:</w:t>
      </w:r>
    </w:p>
    <w:p w14:paraId="7AFA495E" w14:textId="77777777" w:rsidR="002E2090" w:rsidRPr="002E2090" w:rsidRDefault="002E2090" w:rsidP="002E2090">
      <w:pPr>
        <w:numPr>
          <w:ilvl w:val="2"/>
          <w:numId w:val="2"/>
        </w:numPr>
        <w:tabs>
          <w:tab w:val="right" w:pos="0"/>
          <w:tab w:val="left" w:pos="1134"/>
        </w:tabs>
        <w:ind w:left="709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E2090">
        <w:rPr>
          <w:rFonts w:eastAsia="Calibri"/>
          <w:color w:val="000000" w:themeColor="text1"/>
          <w:sz w:val="22"/>
          <w:szCs w:val="22"/>
          <w:lang w:eastAsia="en-US"/>
        </w:rPr>
        <w:t>если Участник Акции не соблюдает настоящие Правила;</w:t>
      </w:r>
    </w:p>
    <w:p w14:paraId="6EDD9A00" w14:textId="2EB447B8" w:rsidR="002E2090" w:rsidRPr="002E2090" w:rsidRDefault="002E2090" w:rsidP="002E2090">
      <w:pPr>
        <w:numPr>
          <w:ilvl w:val="2"/>
          <w:numId w:val="2"/>
        </w:numPr>
        <w:tabs>
          <w:tab w:val="right" w:pos="0"/>
          <w:tab w:val="left" w:pos="1134"/>
        </w:tabs>
        <w:ind w:left="709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E2090">
        <w:rPr>
          <w:rFonts w:eastAsia="Calibri"/>
          <w:color w:val="000000" w:themeColor="text1"/>
          <w:sz w:val="22"/>
          <w:szCs w:val="22"/>
          <w:lang w:eastAsia="en-US"/>
        </w:rPr>
        <w:t>если Участник Акции злоупотребляет правами, предоставляемыми ему в рамках Акции Партнера, в том числе совершает действия, расцениваемые Партнером как мошеннические, обман и т.п., которые повлекли или могут стать основанием возникновения каких-либо убытков и/или вреда (в том числе морального) у Партнера, Банка и/или иных Участников Акции Партнера</w:t>
      </w:r>
      <w:r w:rsidR="001F1F0A" w:rsidRPr="007729C8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4669DFC5" w14:textId="77777777" w:rsidR="002E2090" w:rsidRPr="002E2090" w:rsidRDefault="002E2090" w:rsidP="002E2090">
      <w:pPr>
        <w:tabs>
          <w:tab w:val="right" w:pos="0"/>
          <w:tab w:val="left" w:pos="1134"/>
        </w:tabs>
        <w:ind w:left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66BA6673" w14:textId="4CC70F79" w:rsidR="002E2090" w:rsidRPr="002E2090" w:rsidRDefault="002E2090" w:rsidP="002E2090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 xml:space="preserve">3. Порядок РАСЧЕТА и начисления Альфа-баллов В РАМКАХ АКЦИИ партнера. </w:t>
      </w:r>
      <w:r w:rsidR="006742C5">
        <w:rPr>
          <w:b/>
          <w:bCs/>
          <w:caps/>
          <w:color w:val="000000" w:themeColor="text1"/>
          <w:sz w:val="22"/>
          <w:szCs w:val="22"/>
        </w:rPr>
        <w:t>Порядок получения выплаты.</w:t>
      </w:r>
    </w:p>
    <w:p w14:paraId="17F93A79" w14:textId="77777777" w:rsidR="002E2090" w:rsidRPr="002E2090" w:rsidRDefault="002E2090" w:rsidP="002E2090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4F44EEA0" w14:textId="48D2733C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3.1. Для получения Альфа-Баллов в рамках Акции Партнера необходимо:</w:t>
      </w:r>
    </w:p>
    <w:p w14:paraId="0A14BE17" w14:textId="77777777" w:rsidR="001F1F0A" w:rsidRPr="007729C8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sz w:val="22"/>
          <w:szCs w:val="22"/>
        </w:rPr>
        <w:t>-</w:t>
      </w:r>
      <w:r w:rsidRPr="002E2090">
        <w:rPr>
          <w:color w:val="000000" w:themeColor="text1"/>
          <w:sz w:val="22"/>
          <w:szCs w:val="22"/>
        </w:rPr>
        <w:t xml:space="preserve"> совершить не менее 1 </w:t>
      </w:r>
      <w:r w:rsidRPr="002E2090">
        <w:rPr>
          <w:i/>
          <w:color w:val="000000" w:themeColor="text1"/>
          <w:sz w:val="22"/>
          <w:szCs w:val="22"/>
        </w:rPr>
        <w:t>(Одной)</w:t>
      </w:r>
      <w:r w:rsidRPr="002E2090">
        <w:rPr>
          <w:color w:val="000000" w:themeColor="text1"/>
          <w:sz w:val="22"/>
          <w:szCs w:val="22"/>
        </w:rPr>
        <w:t xml:space="preserve"> Расходной операции, с использованием Карты.</w:t>
      </w:r>
    </w:p>
    <w:p w14:paraId="2303EB88" w14:textId="75BB98E2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 Участники, выполнившие условие, указанное в п. 3.1 настоящих Правил, включая Расходную операцию, указанную в п. 2.3. Правил, получают Альфа-Баллы по ставке 5% от суммы всех Расходных операций, совершенных в ТСП в Отчетном периоде. Максимальный размер начислений – </w:t>
      </w:r>
      <w:r w:rsidR="006B4F4E" w:rsidRPr="007729C8">
        <w:rPr>
          <w:color w:val="000000" w:themeColor="text1"/>
          <w:sz w:val="22"/>
          <w:szCs w:val="22"/>
        </w:rPr>
        <w:t>1</w:t>
      </w:r>
      <w:r w:rsidRPr="002E2090">
        <w:rPr>
          <w:color w:val="000000" w:themeColor="text1"/>
          <w:sz w:val="22"/>
          <w:szCs w:val="22"/>
        </w:rPr>
        <w:t>000 (</w:t>
      </w:r>
      <w:r w:rsidR="006B4F4E" w:rsidRPr="007729C8">
        <w:rPr>
          <w:color w:val="000000" w:themeColor="text1"/>
          <w:sz w:val="22"/>
          <w:szCs w:val="22"/>
        </w:rPr>
        <w:t>одна</w:t>
      </w:r>
      <w:r w:rsidRPr="002E2090">
        <w:rPr>
          <w:color w:val="000000" w:themeColor="text1"/>
          <w:sz w:val="22"/>
          <w:szCs w:val="22"/>
        </w:rPr>
        <w:t xml:space="preserve"> тысяч</w:t>
      </w:r>
      <w:r w:rsidR="006B4F4E" w:rsidRPr="007729C8">
        <w:rPr>
          <w:color w:val="000000" w:themeColor="text1"/>
          <w:sz w:val="22"/>
          <w:szCs w:val="22"/>
        </w:rPr>
        <w:t>а</w:t>
      </w:r>
      <w:r w:rsidRPr="002E2090">
        <w:rPr>
          <w:color w:val="000000" w:themeColor="text1"/>
          <w:sz w:val="22"/>
          <w:szCs w:val="22"/>
        </w:rPr>
        <w:t>) Альфа-Баллов на одного участника за Отчетный период.</w:t>
      </w:r>
      <w:r w:rsidR="008D2EA6">
        <w:rPr>
          <w:color w:val="000000" w:themeColor="text1"/>
          <w:sz w:val="22"/>
          <w:szCs w:val="22"/>
        </w:rPr>
        <w:t xml:space="preserve"> </w:t>
      </w:r>
      <w:bookmarkStart w:id="6" w:name="_Hlk170134268"/>
      <w:r w:rsidR="008D2EA6">
        <w:rPr>
          <w:color w:val="000000" w:themeColor="text1"/>
          <w:sz w:val="22"/>
          <w:szCs w:val="22"/>
        </w:rPr>
        <w:t xml:space="preserve">Альфа-Баллы не начисляются за покупку </w:t>
      </w:r>
      <w:r w:rsidR="008D2EA6" w:rsidRPr="008D2EA6">
        <w:rPr>
          <w:color w:val="000000" w:themeColor="text1"/>
          <w:sz w:val="22"/>
          <w:szCs w:val="22"/>
        </w:rPr>
        <w:t>алкогольной и табачной продукции</w:t>
      </w:r>
      <w:r w:rsidR="008D2EA6">
        <w:rPr>
          <w:color w:val="000000" w:themeColor="text1"/>
          <w:sz w:val="22"/>
          <w:szCs w:val="22"/>
        </w:rPr>
        <w:t>.</w:t>
      </w:r>
    </w:p>
    <w:bookmarkEnd w:id="6"/>
    <w:p w14:paraId="686F8C3B" w14:textId="5347246C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3.3. Альфа-Баллы в рамках Акции Партнера по поручению Партнера начисляются Банком единоразово (однократно) на Бонусный счет Участника в рамках Правил Программы Реверсивный Cashback. </w:t>
      </w:r>
    </w:p>
    <w:p w14:paraId="1A63ACBF" w14:textId="091C0B2C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Начисление предусмотренных Акцией Партнера Альфа-Баллов на Бонусный счет, открытый в рамках Правил Программы лояльности, производится Банком </w:t>
      </w:r>
      <w:r w:rsidRPr="002E2090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течение </w:t>
      </w:r>
      <w:r w:rsidRPr="002E2090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10 дней с даты окончания календарного месяца.</w:t>
      </w:r>
    </w:p>
    <w:p w14:paraId="01820D0C" w14:textId="220E7016" w:rsidR="001C4E22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3.4. </w:t>
      </w:r>
      <w:r w:rsidR="001C4E22" w:rsidRPr="001C4E22">
        <w:rPr>
          <w:color w:val="000000" w:themeColor="text1"/>
          <w:sz w:val="22"/>
          <w:szCs w:val="22"/>
        </w:rPr>
        <w:t>Альфа-Баллы, рассчитанные в соответствии с п. 3.2. настоящих Правил Акции не суммируются с Альфа-Баллами, начисленными в рамках иных Акций Партнера, где начисляются Альфа-Баллы за Расходные операции в ТСП. Участнику начисляются Альфа-Баллы на условиях проводимых Акций Партнера в рамках Программы Реверсивный Cashback с наибольшим значением.</w:t>
      </w:r>
    </w:p>
    <w:p w14:paraId="7CE6D1C8" w14:textId="7D956FB3" w:rsidR="002E2090" w:rsidRPr="002E2090" w:rsidRDefault="001C4E22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3.5. </w:t>
      </w:r>
      <w:r w:rsidR="002E2090" w:rsidRPr="002E2090">
        <w:rPr>
          <w:color w:val="000000" w:themeColor="text1"/>
          <w:sz w:val="22"/>
          <w:szCs w:val="22"/>
        </w:rPr>
        <w:t xml:space="preserve">Альфа-Баллы могут использоваться в рамках Программы Реверсивный Cashback. Списание и аннулирование Альфа-Баллов, начисленных в рамках Акции Партнера, осуществляется Банком в порядке, установленном Правилами Программы Реверсивный Cashback. </w:t>
      </w:r>
    </w:p>
    <w:p w14:paraId="42634334" w14:textId="77777777" w:rsidR="002E2090" w:rsidRPr="002E2090" w:rsidRDefault="002E2090" w:rsidP="001C4E22">
      <w:pPr>
        <w:tabs>
          <w:tab w:val="left" w:pos="1134"/>
        </w:tabs>
        <w:jc w:val="both"/>
        <w:rPr>
          <w:b/>
          <w:bCs/>
          <w:caps/>
          <w:color w:val="000000" w:themeColor="text1"/>
          <w:sz w:val="22"/>
          <w:szCs w:val="22"/>
        </w:rPr>
      </w:pPr>
    </w:p>
    <w:p w14:paraId="751605B1" w14:textId="77777777" w:rsidR="002E2090" w:rsidRPr="002E2090" w:rsidRDefault="002E2090" w:rsidP="002E2090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4. ЗАКЛЮЧИТЕЛЬНЫЕ ПОЛОЖЕНИЯ</w:t>
      </w:r>
    </w:p>
    <w:p w14:paraId="68E55567" w14:textId="77777777" w:rsidR="002E2090" w:rsidRPr="002E2090" w:rsidRDefault="002E2090" w:rsidP="002E2090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410A453B" w14:textId="77777777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4.1. Участие в Акции означает полное согласие Участника Акции Партнера с настоящими Правилами.</w:t>
      </w:r>
    </w:p>
    <w:p w14:paraId="420EC917" w14:textId="77777777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4.2.  Акция может быть изменена в любой момент по инициативе Партнера (за исключением сокращения срока акцепта Правил) при условии согласования с Банком, о чем Партнер обязуется предварительно уведомить Участников Акции Партнера не позднее, чем за 30 (тридцать) календарных дней до предполагаемой даты изменения Акции Партнера. Также информация о внесении изменений размещается на сайте Банка, указанном в п. 2.4 Правил за 3 дня до вступления в действие новой редакции Правил. Досрочный отзыв оферты Партнера (Правил Акции Партнера) не допускается.</w:t>
      </w:r>
    </w:p>
    <w:p w14:paraId="4C455D55" w14:textId="77777777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4.3. В случае возникновения конфликтных ситуаций, Участник Акции Партнера обращается к Банку по телефону 8 800 200 00 00.</w:t>
      </w:r>
    </w:p>
    <w:p w14:paraId="1C1A67E3" w14:textId="77777777" w:rsidR="002E2090" w:rsidRPr="002E2090" w:rsidRDefault="002E2090" w:rsidP="002E2090">
      <w:pPr>
        <w:tabs>
          <w:tab w:val="left" w:pos="1134"/>
        </w:tabs>
        <w:autoSpaceDE w:val="0"/>
        <w:autoSpaceDN w:val="0"/>
        <w:ind w:left="284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4.4. Банк не возмещает и не компенсирует убытки, издержки и любые иные расходы, которые могут возникнуть у Участников Акции Партнера в связи с участием в Акции Партнера.</w:t>
      </w:r>
    </w:p>
    <w:p w14:paraId="3C10396B" w14:textId="51CEA919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4.5. Банк не несет ответственности за ошибки/сбои при передаче данных, в том числе, данных о подлежащих начислению в рамках Акции Партнера Альфа-Баллах.  </w:t>
      </w:r>
    </w:p>
    <w:p w14:paraId="5577A26D" w14:textId="7412FFDA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lastRenderedPageBreak/>
        <w:t>4.6. Все споры и разногласия, которые могут возникнуть при проведении Акции Партнера, будут решаться путем переговоров между Партнером</w:t>
      </w:r>
      <w:r w:rsidR="007729C8" w:rsidRPr="007729C8">
        <w:rPr>
          <w:color w:val="000000" w:themeColor="text1"/>
          <w:sz w:val="22"/>
          <w:szCs w:val="22"/>
        </w:rPr>
        <w:t>, Банком</w:t>
      </w:r>
      <w:r w:rsidRPr="002E2090">
        <w:rPr>
          <w:color w:val="000000" w:themeColor="text1"/>
          <w:sz w:val="22"/>
          <w:szCs w:val="22"/>
        </w:rPr>
        <w:t xml:space="preserve"> и Участником Акции Партнера на основе доброй воли и взаимопонимания. При отсутствии согласия спор подлежит рассмотрению судом в соответствии с Гражданским процессуальным кодексом Российской Федерации.</w:t>
      </w:r>
    </w:p>
    <w:p w14:paraId="699F004B" w14:textId="77777777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4.7. В случаях, установленных Налоговым кодексом Российской Федерации, со дня перевода Выплаты Участнику Акции Партнера, Участник Акции Партнера несет персональную ответственность за исполнение налоговых обязательств, за уплату всех применимых налогов и иных существующих обязательных платежей, сборов и пошлин.</w:t>
      </w:r>
    </w:p>
    <w:p w14:paraId="13DB2F24" w14:textId="77777777" w:rsidR="002E2090" w:rsidRPr="002E2090" w:rsidRDefault="002E2090" w:rsidP="002E2090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4.8. В случае, если Участник является должностным лицом, обязанным в соответствии со ст.8 Федерального закона от 25.12.2008 № 273-ФЗ «О противодействии коррупции» и иным действующим законодательством представлять сведения о своих доходах и расходах, он(а) самостоятельно обязан определить наличие (отсутствие) необходимости представления сведений о Выплатах, полученных в результате участия в Акции Партнера.</w:t>
      </w:r>
    </w:p>
    <w:p w14:paraId="0E016F2C" w14:textId="6812958B" w:rsidR="002E2090" w:rsidRDefault="002E2090" w:rsidP="002D5E16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AA0D189" w14:textId="77777777" w:rsidR="007729C8" w:rsidRDefault="007729C8" w:rsidP="007729C8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666BAA">
        <w:rPr>
          <w:color w:val="000000" w:themeColor="text1"/>
          <w:sz w:val="22"/>
          <w:szCs w:val="22"/>
        </w:rPr>
        <w:t xml:space="preserve"> Приложени</w:t>
      </w:r>
      <w:r>
        <w:rPr>
          <w:color w:val="000000" w:themeColor="text1"/>
          <w:sz w:val="22"/>
          <w:szCs w:val="22"/>
        </w:rPr>
        <w:t xml:space="preserve">е </w:t>
      </w:r>
    </w:p>
    <w:p w14:paraId="2693257A" w14:textId="77777777" w:rsidR="007729C8" w:rsidRDefault="007729C8" w:rsidP="007729C8">
      <w:pPr>
        <w:tabs>
          <w:tab w:val="left" w:pos="1134"/>
        </w:tabs>
        <w:suppressAutoHyphens/>
        <w:autoSpaceDE w:val="0"/>
        <w:jc w:val="center"/>
        <w:outlineLvl w:val="3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  <w:r w:rsidRPr="00666BAA">
        <w:rPr>
          <w:color w:val="000000" w:themeColor="text1"/>
          <w:sz w:val="22"/>
          <w:szCs w:val="22"/>
        </w:rPr>
        <w:t xml:space="preserve">к Правилам проведения </w:t>
      </w:r>
      <w:r w:rsidRPr="00666BAA">
        <w:rPr>
          <w:bCs/>
          <w:color w:val="000000" w:themeColor="text1"/>
          <w:sz w:val="22"/>
          <w:szCs w:val="22"/>
        </w:rPr>
        <w:t xml:space="preserve">Акции </w:t>
      </w:r>
    </w:p>
    <w:p w14:paraId="76116F57" w14:textId="62D64E63" w:rsidR="007729C8" w:rsidRPr="00666BAA" w:rsidRDefault="007729C8" w:rsidP="007729C8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Pr="00666BAA">
        <w:rPr>
          <w:bCs/>
          <w:iCs/>
          <w:color w:val="000000" w:themeColor="text1"/>
          <w:sz w:val="22"/>
          <w:szCs w:val="22"/>
        </w:rPr>
        <w:t>«</w:t>
      </w:r>
      <w:proofErr w:type="spellStart"/>
      <w:r>
        <w:rPr>
          <w:bCs/>
          <w:iCs/>
          <w:color w:val="000000" w:themeColor="text1"/>
          <w:sz w:val="22"/>
          <w:szCs w:val="22"/>
        </w:rPr>
        <w:t>Кэшбэк</w:t>
      </w:r>
      <w:proofErr w:type="spellEnd"/>
      <w:r>
        <w:rPr>
          <w:bCs/>
          <w:iCs/>
          <w:color w:val="000000" w:themeColor="text1"/>
          <w:sz w:val="22"/>
          <w:szCs w:val="22"/>
        </w:rPr>
        <w:t xml:space="preserve"> до </w:t>
      </w:r>
      <w:r w:rsidRPr="00666BAA">
        <w:rPr>
          <w:sz w:val="22"/>
          <w:szCs w:val="22"/>
        </w:rPr>
        <w:t xml:space="preserve">5% </w:t>
      </w:r>
      <w:r w:rsidR="00262D65">
        <w:rPr>
          <w:sz w:val="22"/>
          <w:szCs w:val="22"/>
        </w:rPr>
        <w:t>з</w:t>
      </w:r>
      <w:r>
        <w:rPr>
          <w:sz w:val="22"/>
          <w:szCs w:val="22"/>
        </w:rPr>
        <w:t>а все</w:t>
      </w:r>
      <w:r w:rsidRPr="00666BAA">
        <w:rPr>
          <w:sz w:val="22"/>
          <w:szCs w:val="22"/>
        </w:rPr>
        <w:t xml:space="preserve"> покупк</w:t>
      </w:r>
      <w:r>
        <w:rPr>
          <w:sz w:val="22"/>
          <w:szCs w:val="22"/>
        </w:rPr>
        <w:t>и</w:t>
      </w:r>
      <w:r w:rsidRPr="00666BAA">
        <w:rPr>
          <w:sz w:val="22"/>
          <w:szCs w:val="22"/>
        </w:rPr>
        <w:t>»</w:t>
      </w:r>
      <w:r w:rsidRPr="00666BAA">
        <w:rPr>
          <w:bCs/>
          <w:color w:val="000000" w:themeColor="text1"/>
          <w:sz w:val="22"/>
          <w:szCs w:val="22"/>
        </w:rPr>
        <w:t>.</w:t>
      </w:r>
    </w:p>
    <w:p w14:paraId="15E95B63" w14:textId="77777777" w:rsidR="007729C8" w:rsidRPr="002862DF" w:rsidRDefault="007729C8" w:rsidP="007729C8">
      <w:pPr>
        <w:tabs>
          <w:tab w:val="left" w:pos="1134"/>
        </w:tabs>
        <w:suppressAutoHyphens/>
        <w:autoSpaceDE w:val="0"/>
        <w:spacing w:before="180"/>
        <w:ind w:left="426" w:hanging="426"/>
        <w:jc w:val="center"/>
        <w:outlineLvl w:val="3"/>
        <w:rPr>
          <w:b/>
          <w:sz w:val="22"/>
          <w:szCs w:val="22"/>
        </w:rPr>
      </w:pPr>
      <w:r w:rsidRPr="002862DF">
        <w:rPr>
          <w:b/>
          <w:sz w:val="22"/>
          <w:szCs w:val="22"/>
        </w:rPr>
        <w:t>Список ТСП Партнера:</w:t>
      </w:r>
    </w:p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551"/>
        <w:gridCol w:w="8545"/>
      </w:tblGrid>
      <w:tr w:rsidR="007729C8" w:rsidRPr="002862DF" w14:paraId="53A060C2" w14:textId="77777777" w:rsidTr="003936C2">
        <w:trPr>
          <w:trHeight w:val="2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27A" w14:textId="77777777" w:rsidR="007729C8" w:rsidRPr="002862DF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№</w:t>
            </w: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FCB" w14:textId="77777777" w:rsidR="007729C8" w:rsidRPr="002862DF" w:rsidRDefault="007729C8" w:rsidP="00F00F5A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729C8" w:rsidRPr="002862DF" w14:paraId="295B260D" w14:textId="77777777" w:rsidTr="003936C2">
        <w:trPr>
          <w:trHeight w:val="2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D4A" w14:textId="77777777" w:rsidR="007729C8" w:rsidRPr="002862DF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F6A" w14:textId="77777777" w:rsidR="007729C8" w:rsidRPr="002862DF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  <w:shd w:val="clear" w:color="auto" w:fill="F4F5F7"/>
              </w:rPr>
              <w:t>Сайт </w:t>
            </w:r>
            <w:hyperlink r:id="rId17" w:tgtFrame="_blank" w:history="1">
              <w:r w:rsidRPr="002862DF">
                <w:rPr>
                  <w:rStyle w:val="af6"/>
                  <w:color w:val="auto"/>
                  <w:sz w:val="22"/>
                  <w:szCs w:val="22"/>
                  <w:shd w:val="clear" w:color="auto" w:fill="F4F5F7"/>
                </w:rPr>
                <w:t>https://tgabsolut-shop.ru</w:t>
              </w:r>
            </w:hyperlink>
          </w:p>
        </w:tc>
      </w:tr>
      <w:tr w:rsidR="007729C8" w:rsidRPr="004F1AB8" w14:paraId="029FFDC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93D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A3A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8</w:t>
            </w:r>
          </w:p>
        </w:tc>
      </w:tr>
      <w:tr w:rsidR="007729C8" w:rsidRPr="004F1AB8" w14:paraId="44FC5DB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E2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B70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Бограда, Дом 30А</w:t>
            </w:r>
          </w:p>
        </w:tc>
      </w:tr>
      <w:tr w:rsidR="007729C8" w:rsidRPr="004F1AB8" w14:paraId="52EFDD6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AB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7C9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158</w:t>
            </w:r>
          </w:p>
        </w:tc>
      </w:tr>
      <w:tr w:rsidR="007729C8" w:rsidRPr="004F1AB8" w14:paraId="2069330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07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19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17</w:t>
            </w:r>
          </w:p>
        </w:tc>
      </w:tr>
      <w:tr w:rsidR="007729C8" w:rsidRPr="004F1AB8" w14:paraId="6D1F32C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6D7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FA2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Сокол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11</w:t>
            </w:r>
          </w:p>
        </w:tc>
      </w:tr>
      <w:tr w:rsidR="007729C8" w:rsidRPr="004F1AB8" w14:paraId="0574839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E9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B1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Н.Петрова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1а</w:t>
            </w:r>
          </w:p>
        </w:tc>
      </w:tr>
      <w:tr w:rsidR="007729C8" w:rsidRPr="004F1AB8" w14:paraId="7D9693B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21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F4A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Терешковой, Дом 50</w:t>
            </w:r>
          </w:p>
        </w:tc>
      </w:tr>
      <w:tr w:rsidR="007729C8" w:rsidRPr="004F1AB8" w14:paraId="0BE83FE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CB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ED4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Керамическая, Дом 2А</w:t>
            </w:r>
          </w:p>
        </w:tc>
      </w:tr>
      <w:tr w:rsidR="007729C8" w:rsidRPr="004F1AB8" w14:paraId="594F76D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26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D31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50-летия Октября, Дом 26а</w:t>
            </w:r>
          </w:p>
        </w:tc>
      </w:tr>
      <w:tr w:rsidR="007729C8" w:rsidRPr="004F1AB8" w14:paraId="7219FAF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D8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C6A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Кяхтинский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Кяхта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Таможенная, , дом 8</w:t>
            </w:r>
          </w:p>
        </w:tc>
      </w:tr>
      <w:tr w:rsidR="007729C8" w:rsidRPr="004F1AB8" w14:paraId="70A94799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FF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F9A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Закаменский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Закаменск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Крупской, , дом 15, 15</w:t>
            </w:r>
          </w:p>
        </w:tc>
      </w:tr>
      <w:tr w:rsidR="007729C8" w:rsidRPr="004F1AB8" w14:paraId="3E95962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C0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1EC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Гусиноозерск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28</w:t>
            </w:r>
          </w:p>
        </w:tc>
      </w:tr>
      <w:tr w:rsidR="007729C8" w:rsidRPr="004F1AB8" w14:paraId="67CD0C5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06F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554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Джидинский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Петропавловка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, дом 38, 38</w:t>
            </w:r>
          </w:p>
        </w:tc>
      </w:tr>
      <w:tr w:rsidR="007729C8" w:rsidRPr="004F1AB8" w14:paraId="4154A62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0C8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481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Курумканский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Курумкан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Балдакова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дом 38 а</w:t>
            </w:r>
          </w:p>
        </w:tc>
      </w:tr>
      <w:tr w:rsidR="007729C8" w:rsidRPr="004F1AB8" w14:paraId="06EEBC7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3C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91B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Октябрьская, Здание 11Б</w:t>
            </w:r>
          </w:p>
        </w:tc>
      </w:tr>
      <w:tr w:rsidR="007729C8" w:rsidRPr="004F1AB8" w14:paraId="1D50B7C7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12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5A4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Пестеля, Дом 8</w:t>
            </w:r>
          </w:p>
        </w:tc>
      </w:tr>
      <w:tr w:rsidR="007729C8" w:rsidRPr="004F1AB8" w14:paraId="511FFA3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08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206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Заиграево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Рабочая, , дом 2А, 2А</w:t>
            </w:r>
          </w:p>
        </w:tc>
      </w:tr>
      <w:tr w:rsidR="007729C8" w:rsidRPr="004F1AB8" w14:paraId="0B13919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D7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6D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Усть-Баргузин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Черняховского, Дом 4е</w:t>
            </w:r>
          </w:p>
        </w:tc>
      </w:tr>
      <w:tr w:rsidR="007729C8" w:rsidRPr="004F1AB8" w14:paraId="3D78558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D2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475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Приречная, Дом 5</w:t>
            </w:r>
          </w:p>
        </w:tc>
      </w:tr>
      <w:tr w:rsidR="007729C8" w:rsidRPr="004F1AB8" w14:paraId="26EFD325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69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B22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Профсоюзная, Дом 44</w:t>
            </w:r>
          </w:p>
        </w:tc>
      </w:tr>
      <w:tr w:rsidR="007729C8" w:rsidRPr="004F1AB8" w14:paraId="025BBA0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CC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F29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Геологическая, Дом 13</w:t>
            </w:r>
          </w:p>
        </w:tc>
      </w:tr>
      <w:tr w:rsidR="007729C8" w:rsidRPr="004F1AB8" w14:paraId="4BE0310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F0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281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42А</w:t>
            </w:r>
          </w:p>
        </w:tc>
      </w:tr>
      <w:tr w:rsidR="007729C8" w:rsidRPr="004F1AB8" w14:paraId="62E19BC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D39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90A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Гастелло, Дом 13</w:t>
            </w:r>
          </w:p>
        </w:tc>
      </w:tr>
      <w:tr w:rsidR="007729C8" w:rsidRPr="004F1AB8" w14:paraId="387F608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3B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F06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Онохой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Комсомольская, Дом 1А</w:t>
            </w:r>
          </w:p>
        </w:tc>
      </w:tr>
      <w:tr w:rsidR="007729C8" w:rsidRPr="004F1AB8" w14:paraId="12D7422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3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976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Кудара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75а</w:t>
            </w:r>
          </w:p>
        </w:tc>
      </w:tr>
      <w:tr w:rsidR="007729C8" w:rsidRPr="004F1AB8" w14:paraId="2975FCF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FF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64A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Гармаева, Дом 15</w:t>
            </w:r>
          </w:p>
        </w:tc>
      </w:tr>
      <w:tr w:rsidR="007729C8" w:rsidRPr="004F1AB8" w14:paraId="0DC61CB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6F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45F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Еравнинский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Сосново-Озерское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Первомайская, Дом 105</w:t>
            </w:r>
          </w:p>
        </w:tc>
      </w:tr>
      <w:tr w:rsidR="007729C8" w:rsidRPr="004F1AB8" w14:paraId="0B27681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93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8F0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Новобульварная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, 55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6 п2</w:t>
            </w:r>
          </w:p>
        </w:tc>
      </w:tr>
      <w:tr w:rsidR="007729C8" w:rsidRPr="004F1AB8" w14:paraId="78D557E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19D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2A2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Южный, Дом 52</w:t>
            </w:r>
          </w:p>
        </w:tc>
      </w:tr>
      <w:tr w:rsidR="007729C8" w:rsidRPr="004F1AB8" w14:paraId="7728B57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6C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7AA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Поселье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106</w:t>
            </w:r>
          </w:p>
        </w:tc>
      </w:tr>
      <w:tr w:rsidR="007729C8" w:rsidRPr="004F1AB8" w14:paraId="6E9F997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EE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933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Тарбагатайский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Нижний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Саянтуй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Надежды, Дом 2в</w:t>
            </w:r>
          </w:p>
        </w:tc>
      </w:tr>
      <w:tr w:rsidR="007729C8" w:rsidRPr="004F1AB8" w14:paraId="49E3425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82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657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Смолина, Дом 36, а</w:t>
            </w:r>
          </w:p>
        </w:tc>
      </w:tr>
      <w:tr w:rsidR="007729C8" w:rsidRPr="004F1AB8" w14:paraId="11BF504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DA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72C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39</w:t>
            </w:r>
          </w:p>
        </w:tc>
      </w:tr>
      <w:tr w:rsidR="007729C8" w:rsidRPr="004F1AB8" w14:paraId="0B21DC9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9C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671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Петровск-Забайкальский Район, Петровск-Забайкальский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-л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Водострой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</w:t>
            </w:r>
          </w:p>
        </w:tc>
      </w:tr>
      <w:tr w:rsidR="007729C8" w:rsidRPr="004F1AB8" w14:paraId="54C7238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07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F8D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Мокрова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50</w:t>
            </w:r>
          </w:p>
        </w:tc>
      </w:tr>
      <w:tr w:rsidR="007729C8" w:rsidRPr="004F1AB8" w14:paraId="65A92BF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5B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934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Комарова, , дом 112</w:t>
            </w:r>
          </w:p>
        </w:tc>
      </w:tr>
      <w:tr w:rsidR="007729C8" w:rsidRPr="004F1AB8" w14:paraId="126883C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16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71F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Баумана, Строение 233б</w:t>
            </w:r>
          </w:p>
        </w:tc>
      </w:tr>
      <w:tr w:rsidR="007729C8" w:rsidRPr="004F1AB8" w14:paraId="68698F1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C3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65E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Братская, Строение 2/1</w:t>
            </w:r>
          </w:p>
        </w:tc>
      </w:tr>
      <w:tr w:rsidR="007729C8" w:rsidRPr="004F1AB8" w14:paraId="512C8C5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FB7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CDD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29</w:t>
            </w:r>
          </w:p>
        </w:tc>
      </w:tr>
      <w:tr w:rsidR="007729C8" w:rsidRPr="004F1AB8" w14:paraId="54B8F62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52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2AC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Эхирит-Булагатский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Усть-Ордынский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Ербанова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д. 50</w:t>
            </w:r>
          </w:p>
        </w:tc>
      </w:tr>
      <w:tr w:rsidR="007729C8" w:rsidRPr="004F1AB8" w14:paraId="74557CC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184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464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Коммунистическая, Здание 184/2</w:t>
            </w:r>
          </w:p>
        </w:tc>
      </w:tr>
      <w:tr w:rsidR="007729C8" w:rsidRPr="004F1AB8" w14:paraId="7C96E9B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6C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64D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Саянск Город, Олимпийский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Здание 25а</w:t>
            </w:r>
          </w:p>
        </w:tc>
      </w:tr>
      <w:tr w:rsidR="007729C8" w:rsidRPr="004F1AB8" w14:paraId="292311A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34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976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Осинский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Оса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Здание 74</w:t>
            </w:r>
          </w:p>
        </w:tc>
      </w:tr>
      <w:tr w:rsidR="007729C8" w:rsidRPr="004F1AB8" w14:paraId="231349C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3A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C56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202</w:t>
            </w:r>
          </w:p>
        </w:tc>
      </w:tr>
      <w:tr w:rsidR="007729C8" w:rsidRPr="004F1AB8" w14:paraId="564DA67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74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01D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Аверченко, Здание 5</w:t>
            </w:r>
          </w:p>
        </w:tc>
      </w:tr>
      <w:tr w:rsidR="007729C8" w:rsidRPr="004F1AB8" w14:paraId="174D218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1D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384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Иркутский Район, Хомутово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131</w:t>
            </w:r>
          </w:p>
        </w:tc>
      </w:tr>
      <w:tr w:rsidR="007729C8" w:rsidRPr="004F1AB8" w14:paraId="4D7DD05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06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81E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Култукский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тракт, Дом 17</w:t>
            </w:r>
          </w:p>
        </w:tc>
      </w:tr>
      <w:tr w:rsidR="007729C8" w:rsidRPr="004F1AB8" w14:paraId="764E11E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72E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68E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Космонавтов, , д 23</w:t>
            </w:r>
          </w:p>
        </w:tc>
      </w:tr>
      <w:tr w:rsidR="007729C8" w:rsidRPr="004F1AB8" w14:paraId="0A000E0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64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B14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Комсомольский, Дом 58, А</w:t>
            </w:r>
          </w:p>
        </w:tc>
      </w:tr>
      <w:tr w:rsidR="007729C8" w:rsidRPr="004F1AB8" w14:paraId="54B5326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00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214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Мечтателей, Дом 10</w:t>
            </w:r>
          </w:p>
        </w:tc>
      </w:tr>
      <w:tr w:rsidR="007729C8" w:rsidRPr="004F1AB8" w14:paraId="05AF2D4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73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B17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4б</w:t>
            </w:r>
          </w:p>
        </w:tc>
      </w:tr>
      <w:tr w:rsidR="007729C8" w:rsidRPr="004F1AB8" w14:paraId="39360D2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B3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832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Южная, Дом 16В</w:t>
            </w:r>
          </w:p>
        </w:tc>
      </w:tr>
      <w:tr w:rsidR="007729C8" w:rsidRPr="004F1AB8" w14:paraId="14536B7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0D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3F3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Коммунальная, Дом 6</w:t>
            </w:r>
          </w:p>
        </w:tc>
      </w:tr>
      <w:tr w:rsidR="007729C8" w:rsidRPr="004F1AB8" w14:paraId="4597DDC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35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3CE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Курчатова, Дом 2, г</w:t>
            </w:r>
          </w:p>
        </w:tc>
      </w:tr>
      <w:tr w:rsidR="007729C8" w:rsidRPr="004F1AB8" w14:paraId="3B21A95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15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494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Иващенко, Дом 10В</w:t>
            </w:r>
          </w:p>
        </w:tc>
      </w:tr>
      <w:tr w:rsidR="007729C8" w:rsidRPr="004F1AB8" w14:paraId="7816671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CA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2A6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Барнаульская, Дом 143</w:t>
            </w:r>
          </w:p>
        </w:tc>
      </w:tr>
      <w:tr w:rsidR="007729C8" w:rsidRPr="004F1AB8" w14:paraId="71D711D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31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D49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Сахьяновой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9В</w:t>
            </w:r>
          </w:p>
        </w:tc>
      </w:tr>
      <w:tr w:rsidR="007729C8" w:rsidRPr="004F1AB8" w14:paraId="76F36E5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03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6D9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Куйтунский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Куйтун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Карла Маркса, Дом 38</w:t>
            </w:r>
          </w:p>
        </w:tc>
      </w:tr>
      <w:tr w:rsidR="007729C8" w:rsidRPr="004F1AB8" w14:paraId="7D261E8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2C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890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Черемхово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24/А,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35</w:t>
            </w:r>
          </w:p>
        </w:tc>
      </w:tr>
      <w:tr w:rsidR="007729C8" w:rsidRPr="004F1AB8" w14:paraId="1F31E70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36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D48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Ангарский, Дом 10А</w:t>
            </w:r>
          </w:p>
        </w:tc>
      </w:tr>
      <w:tr w:rsidR="007729C8" w:rsidRPr="004F1AB8" w14:paraId="1EA1F12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DC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DF0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Б.Цыренова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 8А</w:t>
            </w:r>
          </w:p>
        </w:tc>
      </w:tr>
      <w:tr w:rsidR="007729C8" w:rsidRPr="004F1AB8" w14:paraId="3871EF9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8D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297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Прибайкальский Район, Ильинка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Сосновый, Владение 9</w:t>
            </w:r>
          </w:p>
        </w:tc>
      </w:tr>
      <w:tr w:rsidR="007729C8" w:rsidRPr="004F1AB8" w14:paraId="0F9A82E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41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2B0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Банзарова, Дом 2</w:t>
            </w:r>
          </w:p>
        </w:tc>
      </w:tr>
      <w:tr w:rsidR="007729C8" w:rsidRPr="004F1AB8" w14:paraId="39C08AF9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07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960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37</w:t>
            </w:r>
          </w:p>
        </w:tc>
      </w:tr>
      <w:tr w:rsidR="007729C8" w:rsidRPr="004F1AB8" w14:paraId="3CA719F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32A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BD8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Борсоева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27</w:t>
            </w:r>
          </w:p>
        </w:tc>
      </w:tr>
      <w:tr w:rsidR="007729C8" w:rsidRPr="004F1AB8" w14:paraId="7AD5056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3B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748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Иволгинск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Здание 19</w:t>
            </w:r>
          </w:p>
        </w:tc>
      </w:tr>
      <w:tr w:rsidR="007729C8" w:rsidRPr="004F1AB8" w14:paraId="2ED8319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66B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49D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Придорожная, Дом 2А</w:t>
            </w:r>
          </w:p>
        </w:tc>
      </w:tr>
      <w:tr w:rsidR="007729C8" w:rsidRPr="004F1AB8" w14:paraId="49775BF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29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14D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17б</w:t>
            </w:r>
          </w:p>
        </w:tc>
      </w:tr>
      <w:tr w:rsidR="007729C8" w:rsidRPr="004F1AB8" w14:paraId="7CACD4E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60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CEA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63</w:t>
            </w:r>
          </w:p>
        </w:tc>
      </w:tr>
      <w:tr w:rsidR="007729C8" w:rsidRPr="004F1AB8" w14:paraId="7530C5C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74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D69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Чкалова, Дом 48</w:t>
            </w:r>
          </w:p>
        </w:tc>
      </w:tr>
      <w:tr w:rsidR="007729C8" w:rsidRPr="004F1AB8" w14:paraId="217434D5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2D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5AD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Боханский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Бохан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49</w:t>
            </w:r>
          </w:p>
        </w:tc>
      </w:tr>
      <w:tr w:rsidR="007729C8" w:rsidRPr="004F1AB8" w14:paraId="73A1BC0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39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04B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Фадеева, , Д 22</w:t>
            </w:r>
          </w:p>
        </w:tc>
      </w:tr>
      <w:tr w:rsidR="007729C8" w:rsidRPr="004F1AB8" w14:paraId="54116A0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19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3CF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Шумяцкого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3А</w:t>
            </w:r>
          </w:p>
        </w:tc>
      </w:tr>
      <w:tr w:rsidR="007729C8" w:rsidRPr="004F1AB8" w14:paraId="3321745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B7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1B9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Бичурский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Бичура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57А</w:t>
            </w:r>
          </w:p>
        </w:tc>
      </w:tr>
      <w:tr w:rsidR="007729C8" w:rsidRPr="004F1AB8" w14:paraId="7F50844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FD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93D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Могойтуйский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Могойтуй Поселок городского типа, пер Пионерский, Дом 4в</w:t>
            </w:r>
          </w:p>
        </w:tc>
      </w:tr>
      <w:tr w:rsidR="007729C8" w:rsidRPr="004F1AB8" w14:paraId="706FA22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3D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A7F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 лет Победы, Дом 2, А</w:t>
            </w:r>
          </w:p>
        </w:tc>
      </w:tr>
      <w:tr w:rsidR="007729C8" w:rsidRPr="004F1AB8" w14:paraId="3DC376D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086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A3C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Шилова, Дом 29</w:t>
            </w:r>
          </w:p>
        </w:tc>
      </w:tr>
      <w:tr w:rsidR="007729C8" w:rsidRPr="004F1AB8" w14:paraId="7E01BAE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22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431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Сенная Падь, , д 218</w:t>
            </w:r>
          </w:p>
        </w:tc>
      </w:tr>
      <w:tr w:rsidR="007729C8" w:rsidRPr="004F1AB8" w14:paraId="45DA06BE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7C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543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Красной Звезды, Дом 58, 1/2</w:t>
            </w:r>
          </w:p>
        </w:tc>
      </w:tr>
      <w:tr w:rsidR="007729C8" w:rsidRPr="004F1AB8" w14:paraId="5DA2680C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06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30B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1-й, Дом 5а</w:t>
            </w:r>
          </w:p>
        </w:tc>
      </w:tr>
      <w:tr w:rsidR="007729C8" w:rsidRPr="004F1AB8" w14:paraId="2D72FC2A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6B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61E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73А</w:t>
            </w:r>
          </w:p>
        </w:tc>
      </w:tr>
      <w:tr w:rsidR="007729C8" w:rsidRPr="004F1AB8" w14:paraId="319EE4A0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CE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E4F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34</w:t>
            </w:r>
          </w:p>
        </w:tc>
      </w:tr>
      <w:tr w:rsidR="007729C8" w:rsidRPr="004F1AB8" w14:paraId="7FEDA26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DB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D67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Хойтобэе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Улус,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Взлетная, Дом 24</w:t>
            </w:r>
          </w:p>
        </w:tc>
      </w:tr>
      <w:tr w:rsidR="007729C8" w:rsidRPr="004F1AB8" w14:paraId="7F88D85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B0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97D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Шилкинский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Шилка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Балябина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134</w:t>
            </w:r>
          </w:p>
        </w:tc>
      </w:tr>
      <w:tr w:rsidR="007729C8" w:rsidRPr="004F1AB8" w14:paraId="6575A46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52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810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, д.46 оф.2</w:t>
            </w:r>
          </w:p>
        </w:tc>
      </w:tr>
      <w:tr w:rsidR="007729C8" w:rsidRPr="004F1AB8" w14:paraId="21C738C6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DA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79F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Тулаева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136а</w:t>
            </w:r>
          </w:p>
        </w:tc>
      </w:tr>
      <w:tr w:rsidR="007729C8" w:rsidRPr="004F1AB8" w14:paraId="4C82BD19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C4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DE5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1-й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45а</w:t>
            </w:r>
          </w:p>
        </w:tc>
      </w:tr>
      <w:tr w:rsidR="007729C8" w:rsidRPr="004F1AB8" w14:paraId="0F0A5B64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91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047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Смоленка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Заречная, Дом 1, /1А</w:t>
            </w:r>
          </w:p>
        </w:tc>
      </w:tr>
      <w:tr w:rsidR="007729C8" w:rsidRPr="004F1AB8" w14:paraId="3F320E94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3D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096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Камова, Дом 25а</w:t>
            </w:r>
          </w:p>
        </w:tc>
      </w:tr>
      <w:tr w:rsidR="007729C8" w:rsidRPr="004F1AB8" w14:paraId="75BDB97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80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230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Ангарск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11-й, Дом 4,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пом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57</w:t>
            </w:r>
          </w:p>
        </w:tc>
      </w:tr>
      <w:tr w:rsidR="007729C8" w:rsidRPr="004F1AB8" w14:paraId="2CCFD5B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3B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316B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Борзя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д 5</w:t>
            </w:r>
          </w:p>
        </w:tc>
      </w:tr>
      <w:tr w:rsidR="007729C8" w:rsidRPr="004F1AB8" w14:paraId="373384BD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95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571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Баргузин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33</w:t>
            </w:r>
          </w:p>
        </w:tc>
      </w:tr>
      <w:tr w:rsidR="007729C8" w:rsidRPr="004F1AB8" w14:paraId="6F522524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4C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78C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Сергеева, Строение 3/4, 1 этаж</w:t>
            </w:r>
          </w:p>
        </w:tc>
      </w:tr>
      <w:tr w:rsidR="007729C8" w:rsidRPr="004F1AB8" w14:paraId="4CC4A4D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B9C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0B0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33, 1 этаж</w:t>
            </w:r>
          </w:p>
        </w:tc>
      </w:tr>
      <w:tr w:rsidR="007729C8" w:rsidRPr="004F1AB8" w14:paraId="739FBC94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7D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D77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Нерчинский Район, Нерчинск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Красноармейская, Дом 96, Г строение 3</w:t>
            </w:r>
          </w:p>
        </w:tc>
      </w:tr>
      <w:tr w:rsidR="007729C8" w:rsidRPr="004F1AB8" w14:paraId="015D993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D7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0AD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Лермонтова, Дом 34</w:t>
            </w:r>
          </w:p>
        </w:tc>
      </w:tr>
      <w:tr w:rsidR="007729C8" w:rsidRPr="004F1AB8" w14:paraId="20A1027B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AC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D4E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Розы Люксембург, Дом 215в</w:t>
            </w:r>
          </w:p>
        </w:tc>
      </w:tr>
      <w:tr w:rsidR="007729C8" w:rsidRPr="004F1AB8" w14:paraId="1CE082F7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A9E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A99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114</w:t>
            </w:r>
          </w:p>
        </w:tc>
      </w:tr>
      <w:tr w:rsidR="007729C8" w:rsidRPr="004F1AB8" w14:paraId="179453E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78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E963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Маршала Жукова, Дом 10</w:t>
            </w:r>
          </w:p>
        </w:tc>
      </w:tr>
      <w:tr w:rsidR="007729C8" w:rsidRPr="004F1AB8" w14:paraId="148A113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610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41E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Юбилейный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Строение 82/2</w:t>
            </w:r>
          </w:p>
        </w:tc>
      </w:tr>
      <w:tr w:rsidR="007729C8" w:rsidRPr="004F1AB8" w14:paraId="7043AE8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47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9CD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-л 8-й, Дом 26</w:t>
            </w:r>
          </w:p>
        </w:tc>
      </w:tr>
      <w:tr w:rsidR="007729C8" w:rsidRPr="004F1AB8" w14:paraId="32F277A2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939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103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2468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Хахалова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2д</w:t>
            </w:r>
          </w:p>
        </w:tc>
      </w:tr>
      <w:tr w:rsidR="007729C8" w:rsidRPr="004F1AB8" w14:paraId="2C18E544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512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104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193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ул.Туполева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7а</w:t>
            </w:r>
          </w:p>
        </w:tc>
      </w:tr>
      <w:tr w:rsidR="007729C8" w:rsidRPr="004F1AB8" w14:paraId="5915FA0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17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105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C22D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Тальцы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участок 1</w:t>
            </w:r>
          </w:p>
        </w:tc>
      </w:tr>
      <w:tr w:rsidR="007729C8" w:rsidRPr="004F1AB8" w14:paraId="6964353F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6C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106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3C4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ул.Павлова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64</w:t>
            </w:r>
          </w:p>
        </w:tc>
      </w:tr>
      <w:tr w:rsidR="007729C8" w:rsidRPr="004F1AB8" w14:paraId="30981D3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31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107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E392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>Улан-Удэ Магазин №8, ул.Буйко,34</w:t>
            </w:r>
          </w:p>
        </w:tc>
      </w:tr>
      <w:tr w:rsidR="007729C8" w:rsidRPr="004F1AB8" w14:paraId="4A4A850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A1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108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A9B7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с.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Максимиха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Лесная, 1</w:t>
            </w:r>
          </w:p>
        </w:tc>
      </w:tr>
      <w:tr w:rsidR="007729C8" w:rsidRPr="004F1AB8" w14:paraId="16BC8C97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C8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109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3C21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Прибайкальский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район,с.Горячинск,улПридорожная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2Б</w:t>
            </w:r>
          </w:p>
        </w:tc>
      </w:tr>
      <w:tr w:rsidR="007729C8" w:rsidRPr="004F1AB8" w14:paraId="437ED453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4516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110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3ABA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Свирск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Строение 2/А</w:t>
            </w:r>
          </w:p>
        </w:tc>
      </w:tr>
      <w:tr w:rsidR="007729C8" w:rsidRPr="004F1AB8" w14:paraId="529584C8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D6C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004F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пгт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. Забайкальск,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ул.Шоссейная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31, стр. 1</w:t>
            </w:r>
          </w:p>
        </w:tc>
      </w:tr>
      <w:tr w:rsidR="007729C8" w:rsidRPr="004F1AB8" w14:paraId="58AC87E1" w14:textId="77777777" w:rsidTr="003936C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B5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7B15" w14:textId="77777777" w:rsidR="007729C8" w:rsidRPr="004F1AB8" w:rsidRDefault="007729C8" w:rsidP="00F00F5A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г.Усть-Илимск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ул.Энтузиастов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11</w:t>
            </w:r>
          </w:p>
        </w:tc>
      </w:tr>
    </w:tbl>
    <w:p w14:paraId="6DE5A5DE" w14:textId="77777777" w:rsidR="007729C8" w:rsidRPr="002862DF" w:rsidRDefault="007729C8" w:rsidP="007729C8">
      <w:pPr>
        <w:tabs>
          <w:tab w:val="left" w:pos="1134"/>
        </w:tabs>
        <w:rPr>
          <w:sz w:val="22"/>
          <w:szCs w:val="22"/>
        </w:rPr>
      </w:pPr>
    </w:p>
    <w:p w14:paraId="05811EDD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589A6FA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CD7A27B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7812479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060FCFE" w14:textId="77777777" w:rsidR="003936C2" w:rsidRPr="007729C8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3D6573E" w14:textId="77777777" w:rsidR="003936C2" w:rsidRPr="007729C8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0DDBD7D" w14:textId="77777777" w:rsidR="003936C2" w:rsidRPr="007729C8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5BB5615" w14:textId="40A7A341" w:rsidR="003936C2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A2ECED3" w14:textId="70C1692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6EC5B7B" w14:textId="747E54D3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D890602" w14:textId="7CB84F2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5C219A9" w14:textId="425F37BE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9EA5B93" w14:textId="0EC7F14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7808A63" w14:textId="0949BE07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D0BBFA6" w14:textId="76C42A7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E9E8F2B" w14:textId="03E7406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99EC32D" w14:textId="3AB276AE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B7FC92D" w14:textId="2055A6A1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0E63BE4" w14:textId="6B9465A7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70CB0FA" w14:textId="7CEE43A7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BA65FE4" w14:textId="18B9A258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495CEC1" w14:textId="22299237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FDB0220" w14:textId="7FED5DA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02F2D01" w14:textId="3CDE6F15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C584BCD" w14:textId="2260C2C7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51D14D2" w14:textId="77B4B5E5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AB30AE6" w14:textId="71B60B5E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FDF11FA" w14:textId="5BC19556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C8AE547" w14:textId="678A90E2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9E521DE" w14:textId="76510D79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E7ED445" w14:textId="02A2118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E87B6FF" w14:textId="578422A3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331BB6F" w14:textId="25F03A3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BF6F063" w14:textId="1B70AF41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D00074F" w14:textId="15255278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3D9873B" w14:textId="5B25C0C4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2611357" w14:textId="712FDF46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4956522" w14:textId="0255A7F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B1A5833" w14:textId="2CB6545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9CED789" w14:textId="3F2F909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ECBBBD1" w14:textId="08F1002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0A030CA" w14:textId="3C7C6D94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C84A973" w14:textId="58655CB8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3A2E4AC" w14:textId="5B2B6E8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C3D0FC9" w14:textId="3D934F76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75C399B" w14:textId="081AE40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AAB7A0D" w14:textId="6F760875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E2F5223" w14:textId="186ED645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F1EC877" w14:textId="0AFD6E4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77D3732" w14:textId="59BB4DF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1AB87B4" w14:textId="2C81BEFC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888A50A" w14:textId="7D3032C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D197E7F" w14:textId="1616A595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DDAF7A1" w14:textId="545AC5A9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95DCD12" w14:textId="5E90FBDC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B1B1C55" w14:textId="5A1ADAE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34D54E4" w14:textId="58BEA1C4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450CE79" w14:textId="4B0DAB82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67972DD" w14:textId="5C3883EA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F299CF8" w14:textId="7A77C4AF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FC171AC" w14:textId="1B32B651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03890B4F" w14:textId="3B838CEC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0C20E8E" w14:textId="6FB528BD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3E8BB9F" w14:textId="62727809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5C73D0BA" w14:textId="621B5924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E37B7A8" w14:textId="4A8D925B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34347D3C" w14:textId="5CB527E8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2CC8E991" w14:textId="32B523F0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6A3073DE" w14:textId="5FDA0900" w:rsidR="00D970E9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A9840C8" w14:textId="77777777" w:rsidR="00D970E9" w:rsidRPr="007729C8" w:rsidRDefault="00D970E9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7EE205DE" w14:textId="77777777" w:rsidR="003936C2" w:rsidRPr="007729C8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4008163A" w14:textId="77777777" w:rsidR="003936C2" w:rsidRPr="007729C8" w:rsidRDefault="003936C2" w:rsidP="003936C2">
      <w:pPr>
        <w:tabs>
          <w:tab w:val="left" w:pos="1134"/>
        </w:tabs>
        <w:ind w:left="3540" w:firstLine="708"/>
        <w:rPr>
          <w:color w:val="000000" w:themeColor="text1"/>
          <w:sz w:val="22"/>
          <w:szCs w:val="22"/>
        </w:rPr>
      </w:pPr>
    </w:p>
    <w:p w14:paraId="11497D39" w14:textId="77777777" w:rsidR="003936C2" w:rsidRPr="007729C8" w:rsidRDefault="003936C2" w:rsidP="003936C2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4B55B87E" w14:textId="77777777" w:rsidR="003936C2" w:rsidRPr="007729C8" w:rsidRDefault="003936C2" w:rsidP="003936C2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</w:p>
    <w:p w14:paraId="329389DF" w14:textId="77777777" w:rsidR="003936C2" w:rsidRPr="007729C8" w:rsidRDefault="003936C2" w:rsidP="003936C2">
      <w:pPr>
        <w:tabs>
          <w:tab w:val="left" w:pos="1134"/>
          <w:tab w:val="center" w:pos="4677"/>
          <w:tab w:val="right" w:pos="9355"/>
        </w:tabs>
        <w:jc w:val="center"/>
        <w:rPr>
          <w:b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</w:rPr>
        <w:t>П Р А В И Л А</w:t>
      </w:r>
    </w:p>
    <w:p w14:paraId="611D1085" w14:textId="38AC680A" w:rsidR="003936C2" w:rsidRPr="007729C8" w:rsidRDefault="003936C2" w:rsidP="003936C2">
      <w:pPr>
        <w:tabs>
          <w:tab w:val="left" w:pos="1134"/>
        </w:tabs>
        <w:rPr>
          <w:b/>
          <w:iCs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  <w:lang w:eastAsia="ar-SA"/>
        </w:rPr>
        <w:t xml:space="preserve">                                        проведения Акции </w:t>
      </w:r>
      <w:r w:rsidRPr="007729C8">
        <w:rPr>
          <w:b/>
          <w:bCs/>
          <w:iCs/>
          <w:color w:val="000000" w:themeColor="text1"/>
          <w:sz w:val="22"/>
          <w:szCs w:val="22"/>
        </w:rPr>
        <w:t>«</w:t>
      </w:r>
      <w:proofErr w:type="spellStart"/>
      <w:r w:rsidRPr="007729C8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7729C8">
        <w:rPr>
          <w:b/>
          <w:bCs/>
          <w:iCs/>
          <w:color w:val="000000" w:themeColor="text1"/>
          <w:sz w:val="22"/>
          <w:szCs w:val="22"/>
        </w:rPr>
        <w:t xml:space="preserve"> до </w:t>
      </w:r>
      <w:r>
        <w:rPr>
          <w:b/>
          <w:sz w:val="22"/>
          <w:szCs w:val="22"/>
        </w:rPr>
        <w:t>7</w:t>
      </w:r>
      <w:r w:rsidRPr="007729C8">
        <w:rPr>
          <w:b/>
          <w:sz w:val="22"/>
          <w:szCs w:val="22"/>
        </w:rPr>
        <w:t xml:space="preserve">% </w:t>
      </w:r>
      <w:r>
        <w:rPr>
          <w:b/>
          <w:sz w:val="22"/>
          <w:szCs w:val="22"/>
        </w:rPr>
        <w:t>за</w:t>
      </w:r>
      <w:r w:rsidRPr="007729C8">
        <w:rPr>
          <w:b/>
          <w:sz w:val="22"/>
          <w:szCs w:val="22"/>
        </w:rPr>
        <w:t xml:space="preserve"> все покупки»</w:t>
      </w:r>
    </w:p>
    <w:p w14:paraId="330F965C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iCs/>
          <w:color w:val="000000" w:themeColor="text1"/>
          <w:sz w:val="22"/>
          <w:szCs w:val="22"/>
        </w:rPr>
      </w:pPr>
    </w:p>
    <w:p w14:paraId="78080B4E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67A69EE7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7E2AEF96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50364E5E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4E69562C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3A1BB0A6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5354A1E7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70D3ED56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0D44F4F5" w14:textId="77777777" w:rsidR="003936C2" w:rsidRPr="007729C8" w:rsidRDefault="003936C2" w:rsidP="003936C2">
      <w:pPr>
        <w:tabs>
          <w:tab w:val="left" w:pos="1134"/>
        </w:tabs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29760018" w14:textId="77777777" w:rsidR="003936C2" w:rsidRPr="007729C8" w:rsidRDefault="003936C2" w:rsidP="003936C2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2EEE6F30" w14:textId="77777777" w:rsidR="003936C2" w:rsidRPr="007729C8" w:rsidRDefault="003936C2" w:rsidP="003936C2">
      <w:pPr>
        <w:tabs>
          <w:tab w:val="left" w:pos="1134"/>
        </w:tabs>
        <w:spacing w:before="360"/>
        <w:ind w:firstLine="567"/>
        <w:jc w:val="right"/>
        <w:rPr>
          <w:b/>
          <w:color w:val="000000" w:themeColor="text1"/>
          <w:sz w:val="22"/>
          <w:szCs w:val="22"/>
        </w:rPr>
      </w:pPr>
    </w:p>
    <w:p w14:paraId="0C2C4F72" w14:textId="77777777" w:rsidR="003936C2" w:rsidRPr="007729C8" w:rsidRDefault="003936C2" w:rsidP="003936C2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1AF07513" w14:textId="77777777" w:rsidR="003936C2" w:rsidRPr="007729C8" w:rsidRDefault="003936C2" w:rsidP="003936C2">
      <w:pPr>
        <w:tabs>
          <w:tab w:val="left" w:pos="1134"/>
        </w:tabs>
        <w:spacing w:before="360"/>
        <w:rPr>
          <w:b/>
          <w:color w:val="000000" w:themeColor="text1"/>
          <w:sz w:val="22"/>
          <w:szCs w:val="22"/>
        </w:rPr>
      </w:pPr>
    </w:p>
    <w:p w14:paraId="15C81746" w14:textId="77777777" w:rsidR="003936C2" w:rsidRPr="007729C8" w:rsidRDefault="003936C2" w:rsidP="003936C2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</w:p>
    <w:p w14:paraId="383182D7" w14:textId="77777777" w:rsidR="003936C2" w:rsidRPr="007729C8" w:rsidRDefault="003936C2" w:rsidP="003936C2">
      <w:pPr>
        <w:tabs>
          <w:tab w:val="left" w:pos="1134"/>
        </w:tabs>
        <w:spacing w:before="360"/>
        <w:ind w:firstLine="567"/>
        <w:jc w:val="center"/>
        <w:rPr>
          <w:b/>
          <w:color w:val="000000" w:themeColor="text1"/>
          <w:sz w:val="22"/>
          <w:szCs w:val="22"/>
        </w:rPr>
      </w:pPr>
      <w:r w:rsidRPr="007729C8">
        <w:rPr>
          <w:b/>
          <w:color w:val="000000" w:themeColor="text1"/>
          <w:sz w:val="22"/>
          <w:szCs w:val="22"/>
          <w:u w:val="single"/>
        </w:rPr>
        <w:t>МОСКВА, 2024 г.</w:t>
      </w:r>
    </w:p>
    <w:p w14:paraId="5E75449A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3D5A142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5984E99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F0C1374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D533B1C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D0F5F49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1C7639C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9454DAF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2C20FA3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9DEAA9E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E445766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ED9C264" w14:textId="77777777" w:rsidR="003936C2" w:rsidRPr="007729C8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D587DE4" w14:textId="77777777" w:rsidR="00D00842" w:rsidRDefault="00D00842" w:rsidP="003936C2">
      <w:pPr>
        <w:tabs>
          <w:tab w:val="left" w:pos="1134"/>
        </w:tabs>
        <w:adjustRightInd w:val="0"/>
        <w:jc w:val="both"/>
        <w:rPr>
          <w:bCs/>
          <w:color w:val="000000" w:themeColor="text1"/>
          <w:sz w:val="22"/>
          <w:szCs w:val="22"/>
        </w:rPr>
      </w:pPr>
    </w:p>
    <w:p w14:paraId="5A9E27E0" w14:textId="77777777" w:rsidR="00D00842" w:rsidRDefault="00D00842" w:rsidP="003936C2">
      <w:pPr>
        <w:tabs>
          <w:tab w:val="left" w:pos="1134"/>
        </w:tabs>
        <w:adjustRightInd w:val="0"/>
        <w:jc w:val="both"/>
        <w:rPr>
          <w:bCs/>
          <w:color w:val="000000" w:themeColor="text1"/>
          <w:sz w:val="22"/>
          <w:szCs w:val="22"/>
        </w:rPr>
      </w:pPr>
    </w:p>
    <w:p w14:paraId="7303441A" w14:textId="26E281E6" w:rsidR="003936C2" w:rsidRPr="002E2090" w:rsidRDefault="003936C2" w:rsidP="003936C2">
      <w:pPr>
        <w:tabs>
          <w:tab w:val="left" w:pos="1134"/>
        </w:tabs>
        <w:adjustRightInd w:val="0"/>
        <w:jc w:val="both"/>
        <w:rPr>
          <w:bCs/>
          <w:color w:val="000000" w:themeColor="text1"/>
          <w:sz w:val="22"/>
          <w:szCs w:val="22"/>
        </w:rPr>
      </w:pPr>
      <w:r w:rsidRPr="002E2090">
        <w:rPr>
          <w:bCs/>
          <w:color w:val="000000" w:themeColor="text1"/>
          <w:sz w:val="22"/>
          <w:szCs w:val="22"/>
        </w:rPr>
        <w:t xml:space="preserve">Настоящие Правила являются неотъемлемой частью Правил Программы лояльности АО «АЛЬФА-БАНК» для физических лиц, являющихся держателями банковских карт с реверсивным </w:t>
      </w:r>
      <w:proofErr w:type="spellStart"/>
      <w:r w:rsidRPr="002E2090">
        <w:rPr>
          <w:bCs/>
          <w:color w:val="000000" w:themeColor="text1"/>
          <w:sz w:val="22"/>
          <w:szCs w:val="22"/>
        </w:rPr>
        <w:t>CashBack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/ </w:t>
      </w:r>
      <w:r w:rsidRPr="002E2090">
        <w:rPr>
          <w:rFonts w:eastAsiaTheme="minorEastAsia"/>
          <w:color w:val="000000" w:themeColor="text1"/>
          <w:sz w:val="22"/>
          <w:szCs w:val="22"/>
        </w:rPr>
        <w:t xml:space="preserve">«Цифровых карт» (далее- </w:t>
      </w:r>
      <w:r w:rsidRPr="002E2090">
        <w:rPr>
          <w:rFonts w:eastAsiaTheme="minorEastAsia"/>
          <w:b/>
          <w:color w:val="000000" w:themeColor="text1"/>
          <w:sz w:val="22"/>
          <w:szCs w:val="22"/>
        </w:rPr>
        <w:t>Программа Реверсивный Cashback</w:t>
      </w:r>
      <w:r w:rsidRPr="002E2090">
        <w:rPr>
          <w:rFonts w:eastAsiaTheme="minorEastAsia"/>
          <w:color w:val="000000" w:themeColor="text1"/>
          <w:sz w:val="22"/>
          <w:szCs w:val="22"/>
        </w:rPr>
        <w:t>)</w:t>
      </w:r>
      <w:r w:rsidRPr="002E2090">
        <w:rPr>
          <w:bCs/>
          <w:color w:val="000000" w:themeColor="text1"/>
          <w:sz w:val="22"/>
          <w:szCs w:val="22"/>
        </w:rPr>
        <w:t xml:space="preserve">. Настоящие Правила определяют порядок, условия, место и сроки проведения Акции </w:t>
      </w:r>
      <w:r w:rsidRPr="002E2090">
        <w:rPr>
          <w:b/>
          <w:color w:val="000000" w:themeColor="text1"/>
          <w:sz w:val="22"/>
          <w:szCs w:val="22"/>
        </w:rPr>
        <w:t>«</w:t>
      </w:r>
      <w:proofErr w:type="spellStart"/>
      <w:r w:rsidRPr="002E2090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b/>
          <w:bCs/>
          <w:iCs/>
          <w:color w:val="000000" w:themeColor="text1"/>
          <w:sz w:val="22"/>
          <w:szCs w:val="22"/>
        </w:rPr>
        <w:t xml:space="preserve"> до </w:t>
      </w:r>
      <w:r>
        <w:rPr>
          <w:b/>
          <w:bCs/>
          <w:iCs/>
          <w:color w:val="000000" w:themeColor="text1"/>
          <w:sz w:val="22"/>
          <w:szCs w:val="22"/>
        </w:rPr>
        <w:t>7</w:t>
      </w:r>
      <w:r w:rsidRPr="002E2090">
        <w:rPr>
          <w:b/>
          <w:bCs/>
          <w:iCs/>
          <w:color w:val="000000" w:themeColor="text1"/>
          <w:sz w:val="22"/>
          <w:szCs w:val="22"/>
        </w:rPr>
        <w:t>%</w:t>
      </w:r>
      <w:r>
        <w:rPr>
          <w:b/>
          <w:bCs/>
          <w:iCs/>
          <w:color w:val="000000" w:themeColor="text1"/>
          <w:sz w:val="22"/>
          <w:szCs w:val="22"/>
        </w:rPr>
        <w:t xml:space="preserve"> за</w:t>
      </w:r>
      <w:r w:rsidRPr="002E2090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7729C8">
        <w:rPr>
          <w:b/>
          <w:bCs/>
          <w:iCs/>
          <w:color w:val="000000" w:themeColor="text1"/>
          <w:sz w:val="22"/>
          <w:szCs w:val="22"/>
        </w:rPr>
        <w:t>все покупки</w:t>
      </w:r>
      <w:r w:rsidRPr="002E2090">
        <w:rPr>
          <w:b/>
          <w:color w:val="000000" w:themeColor="text1"/>
          <w:sz w:val="22"/>
          <w:szCs w:val="22"/>
        </w:rPr>
        <w:t>»</w:t>
      </w:r>
      <w:r w:rsidRPr="002E2090">
        <w:rPr>
          <w:bCs/>
          <w:color w:val="000000" w:themeColor="text1"/>
          <w:sz w:val="22"/>
          <w:szCs w:val="22"/>
        </w:rPr>
        <w:t xml:space="preserve">. </w:t>
      </w:r>
    </w:p>
    <w:p w14:paraId="5F58881D" w14:textId="77777777" w:rsidR="003936C2" w:rsidRPr="002E2090" w:rsidRDefault="003936C2" w:rsidP="003936C2">
      <w:pPr>
        <w:tabs>
          <w:tab w:val="left" w:pos="1134"/>
        </w:tabs>
        <w:suppressAutoHyphens/>
        <w:autoSpaceDE w:val="0"/>
        <w:spacing w:before="180" w:after="24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626AA550" w14:textId="77777777" w:rsidR="003936C2" w:rsidRPr="002E2090" w:rsidRDefault="003936C2" w:rsidP="003936C2">
      <w:pPr>
        <w:tabs>
          <w:tab w:val="left" w:pos="1134"/>
        </w:tabs>
        <w:suppressAutoHyphens/>
        <w:autoSpaceDE w:val="0"/>
        <w:spacing w:before="180" w:after="24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3054D3AB" w14:textId="77777777" w:rsidR="003936C2" w:rsidRPr="002E2090" w:rsidRDefault="003936C2" w:rsidP="003936C2">
      <w:pPr>
        <w:numPr>
          <w:ilvl w:val="0"/>
          <w:numId w:val="3"/>
        </w:numPr>
        <w:tabs>
          <w:tab w:val="left" w:pos="1134"/>
        </w:tabs>
        <w:suppressAutoHyphens/>
        <w:autoSpaceDE w:val="0"/>
        <w:spacing w:before="180" w:after="240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Термины и Определения</w:t>
      </w:r>
    </w:p>
    <w:p w14:paraId="41490649" w14:textId="438B34B7" w:rsidR="003936C2" w:rsidRPr="002E2090" w:rsidRDefault="003936C2" w:rsidP="003936C2">
      <w:pPr>
        <w:tabs>
          <w:tab w:val="left" w:pos="1134"/>
        </w:tabs>
        <w:spacing w:before="240"/>
        <w:jc w:val="both"/>
        <w:rPr>
          <w:iCs/>
          <w:color w:val="000000" w:themeColor="text1"/>
          <w:sz w:val="22"/>
          <w:szCs w:val="22"/>
        </w:rPr>
      </w:pPr>
      <w:r w:rsidRPr="002E2090">
        <w:rPr>
          <w:b/>
          <w:iCs/>
          <w:color w:val="000000" w:themeColor="text1"/>
          <w:sz w:val="22"/>
          <w:szCs w:val="22"/>
        </w:rPr>
        <w:t>Акция</w:t>
      </w:r>
      <w:r w:rsidRPr="002E2090">
        <w:rPr>
          <w:iCs/>
          <w:color w:val="000000" w:themeColor="text1"/>
          <w:sz w:val="22"/>
          <w:szCs w:val="22"/>
        </w:rPr>
        <w:t xml:space="preserve"> </w:t>
      </w:r>
      <w:r w:rsidRPr="002E2090">
        <w:rPr>
          <w:b/>
          <w:iCs/>
          <w:color w:val="000000" w:themeColor="text1"/>
          <w:sz w:val="22"/>
          <w:szCs w:val="22"/>
        </w:rPr>
        <w:t>Партнера</w:t>
      </w:r>
      <w:r w:rsidRPr="002E2090">
        <w:rPr>
          <w:iCs/>
          <w:color w:val="000000" w:themeColor="text1"/>
          <w:sz w:val="22"/>
          <w:szCs w:val="22"/>
        </w:rPr>
        <w:t xml:space="preserve"> – Акция «</w:t>
      </w:r>
      <w:proofErr w:type="spellStart"/>
      <w:r w:rsidRPr="002E2090">
        <w:rPr>
          <w:b/>
          <w:bCs/>
          <w:iCs/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b/>
          <w:bCs/>
          <w:iCs/>
          <w:color w:val="000000" w:themeColor="text1"/>
          <w:sz w:val="22"/>
          <w:szCs w:val="22"/>
        </w:rPr>
        <w:t xml:space="preserve"> до </w:t>
      </w:r>
      <w:r>
        <w:rPr>
          <w:b/>
          <w:bCs/>
          <w:iCs/>
          <w:color w:val="000000" w:themeColor="text1"/>
          <w:sz w:val="22"/>
          <w:szCs w:val="22"/>
        </w:rPr>
        <w:t>7</w:t>
      </w:r>
      <w:r w:rsidRPr="002E2090">
        <w:rPr>
          <w:b/>
          <w:bCs/>
          <w:iCs/>
          <w:color w:val="000000" w:themeColor="text1"/>
          <w:sz w:val="22"/>
          <w:szCs w:val="22"/>
        </w:rPr>
        <w:t xml:space="preserve">% </w:t>
      </w:r>
      <w:r>
        <w:rPr>
          <w:b/>
          <w:bCs/>
          <w:iCs/>
          <w:color w:val="000000" w:themeColor="text1"/>
          <w:sz w:val="22"/>
          <w:szCs w:val="22"/>
        </w:rPr>
        <w:t>з</w:t>
      </w:r>
      <w:r w:rsidRPr="007729C8">
        <w:rPr>
          <w:b/>
          <w:bCs/>
          <w:iCs/>
          <w:color w:val="000000" w:themeColor="text1"/>
          <w:sz w:val="22"/>
          <w:szCs w:val="22"/>
        </w:rPr>
        <w:t>а все покупки</w:t>
      </w:r>
      <w:r w:rsidRPr="002E2090">
        <w:rPr>
          <w:iCs/>
          <w:color w:val="000000" w:themeColor="text1"/>
          <w:sz w:val="22"/>
          <w:szCs w:val="22"/>
        </w:rPr>
        <w:t xml:space="preserve">» для физических лиц, являющихся </w:t>
      </w:r>
      <w:r w:rsidRPr="002E2090">
        <w:rPr>
          <w:color w:val="000000" w:themeColor="text1"/>
          <w:sz w:val="22"/>
          <w:szCs w:val="22"/>
        </w:rPr>
        <w:t>Клиентами Банка,</w:t>
      </w:r>
      <w:r w:rsidRPr="002E2090">
        <w:rPr>
          <w:iCs/>
          <w:color w:val="000000" w:themeColor="text1"/>
          <w:sz w:val="22"/>
          <w:szCs w:val="22"/>
        </w:rPr>
        <w:t xml:space="preserve"> проводимая Партнером </w:t>
      </w:r>
      <w:r w:rsidRPr="007729C8">
        <w:rPr>
          <w:iCs/>
          <w:color w:val="000000" w:themeColor="text1"/>
          <w:sz w:val="22"/>
          <w:szCs w:val="22"/>
        </w:rPr>
        <w:t xml:space="preserve">совместно с Банком </w:t>
      </w:r>
      <w:r w:rsidRPr="002E2090">
        <w:rPr>
          <w:iCs/>
          <w:color w:val="000000" w:themeColor="text1"/>
          <w:sz w:val="22"/>
          <w:szCs w:val="22"/>
        </w:rPr>
        <w:t xml:space="preserve">в период с «25» июня 2024г. по «31» </w:t>
      </w:r>
      <w:r w:rsidRPr="007729C8">
        <w:rPr>
          <w:iCs/>
          <w:color w:val="000000" w:themeColor="text1"/>
          <w:sz w:val="22"/>
          <w:szCs w:val="22"/>
        </w:rPr>
        <w:t>августа</w:t>
      </w:r>
      <w:r w:rsidRPr="002E2090">
        <w:rPr>
          <w:iCs/>
          <w:color w:val="000000" w:themeColor="text1"/>
          <w:sz w:val="22"/>
          <w:szCs w:val="22"/>
        </w:rPr>
        <w:t xml:space="preserve"> 2024г. включительно на территории Российской Федерации на условиях, установленных настоящими Правилами, при технической поддержке Банка. </w:t>
      </w:r>
    </w:p>
    <w:p w14:paraId="2982FD15" w14:textId="77777777" w:rsidR="003936C2" w:rsidRPr="002E2090" w:rsidRDefault="003936C2" w:rsidP="003936C2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Банк</w:t>
      </w:r>
      <w:r w:rsidRPr="002E2090">
        <w:rPr>
          <w:color w:val="000000" w:themeColor="text1"/>
          <w:sz w:val="22"/>
          <w:szCs w:val="22"/>
        </w:rPr>
        <w:t xml:space="preserve"> – АО «АЛЬФА-БАНК», (адрес местонахождения г. Москва, ул. Каланчевская, 27), Генеральная лицензия Банка России № 1326 от 16.01.2015.</w:t>
      </w:r>
    </w:p>
    <w:p w14:paraId="2133CAF3" w14:textId="77777777" w:rsidR="003936C2" w:rsidRPr="002E2090" w:rsidRDefault="003936C2" w:rsidP="003936C2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 xml:space="preserve">Дата подключения </w:t>
      </w:r>
      <w:proofErr w:type="spellStart"/>
      <w:r w:rsidRPr="002E2090">
        <w:rPr>
          <w:b/>
          <w:color w:val="000000" w:themeColor="text1"/>
          <w:sz w:val="22"/>
          <w:szCs w:val="22"/>
        </w:rPr>
        <w:t>категорийного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2E2090">
        <w:rPr>
          <w:b/>
          <w:color w:val="000000" w:themeColor="text1"/>
          <w:sz w:val="22"/>
          <w:szCs w:val="22"/>
        </w:rPr>
        <w:t>кэшбэка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 (далее - Дата подключения КК)</w:t>
      </w:r>
      <w:r w:rsidRPr="002E2090">
        <w:rPr>
          <w:color w:val="000000" w:themeColor="text1"/>
          <w:sz w:val="22"/>
          <w:szCs w:val="22"/>
        </w:rPr>
        <w:t xml:space="preserve"> – дата, в которую Клиент путем нажатия на кнопку «Подтвердить»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 xml:space="preserve">»/ Интернет Банке «Альфа-Клик» подтверждает выбор Категорий ТСП/Специальных категорий (изменение Клиентом Категорий ТСП/Специальных категорий после подтверждения выбора не возможно) из предложенных Банком в разделе «Весь ваш </w:t>
      </w:r>
      <w:proofErr w:type="spellStart"/>
      <w:r w:rsidRPr="002E2090">
        <w:rPr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color w:val="000000" w:themeColor="text1"/>
          <w:sz w:val="22"/>
          <w:szCs w:val="22"/>
        </w:rPr>
        <w:t>» Мобильного приложения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 Банке «Альфа-Клик» на текущий и/или будущий Отчетный период, который отображен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 Банке «Альфа-Клик». На текущий Отчетный период выбор Категорий ТСП/Специальных категорий может быть осуществлен по московскому времени с 00:00 часов 1-ого (первого) числа календарного месяца по 23:59:59 часов последнего числа календарного месяца, на который приходится Отчетный период.  На будущий Отчетный период выбор Категорий ТСП/Специальных категорий может быть осуществлен по московскому времени с 00:00:00 часов 25-ого (двадцать пятого) числа календарного месяца по 23:59:59 часов последнего числа текущего календарного месяца. Отчетный период, на который могут быть выбраны Категории ТСП/Специальные категории, отображается в Мобильном приложении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 Интернет-Банке «Альфа-Клик». В рамках Акции выбор Категорий ТСП может быть осуществлен начиная с 25.06.2024 г. на будущий Отчетный период.</w:t>
      </w:r>
    </w:p>
    <w:p w14:paraId="5AFD8838" w14:textId="77777777" w:rsidR="003936C2" w:rsidRPr="002E2090" w:rsidRDefault="003936C2" w:rsidP="003936C2">
      <w:pPr>
        <w:tabs>
          <w:tab w:val="left" w:pos="1134"/>
        </w:tabs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Договор КБО</w:t>
      </w:r>
      <w:r w:rsidRPr="002E2090">
        <w:rPr>
          <w:color w:val="000000" w:themeColor="text1"/>
          <w:sz w:val="22"/>
          <w:szCs w:val="22"/>
        </w:rPr>
        <w:t xml:space="preserve"> – Договор о комплексном банковском обслуживании физических лиц в АО «АЛЬФА-БАНК», заключаемый между Банком и Клиентом.</w:t>
      </w:r>
    </w:p>
    <w:p w14:paraId="4B5FB22C" w14:textId="77777777" w:rsidR="003936C2" w:rsidRPr="002E2090" w:rsidRDefault="003936C2" w:rsidP="003936C2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Карта</w:t>
      </w:r>
      <w:r w:rsidRPr="002E2090">
        <w:rPr>
          <w:color w:val="000000" w:themeColor="text1"/>
          <w:sz w:val="22"/>
          <w:szCs w:val="22"/>
        </w:rPr>
        <w:t xml:space="preserve"> – расчетная (дебетовая), кредитная и/или предоплаченная карта, эмитированная Банком.</w:t>
      </w:r>
    </w:p>
    <w:p w14:paraId="3143160E" w14:textId="77777777" w:rsidR="003936C2" w:rsidRPr="002E2090" w:rsidRDefault="003936C2" w:rsidP="003936C2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E2090">
        <w:rPr>
          <w:b/>
          <w:color w:val="000000" w:themeColor="text1"/>
          <w:sz w:val="22"/>
          <w:szCs w:val="22"/>
        </w:rPr>
        <w:t>Клиент</w:t>
      </w:r>
      <w:r w:rsidRPr="002E2090">
        <w:rPr>
          <w:color w:val="000000" w:themeColor="text1"/>
          <w:sz w:val="22"/>
          <w:szCs w:val="22"/>
        </w:rPr>
        <w:t xml:space="preserve"> –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физическое лицо </w:t>
      </w:r>
      <w:r w:rsidRPr="002E2090">
        <w:rPr>
          <w:iCs/>
          <w:color w:val="000000" w:themeColor="text1"/>
          <w:sz w:val="22"/>
          <w:szCs w:val="22"/>
        </w:rPr>
        <w:t>(резидент РФ)</w:t>
      </w:r>
      <w:r w:rsidRPr="002E2090">
        <w:rPr>
          <w:color w:val="000000" w:themeColor="text1"/>
          <w:sz w:val="22"/>
          <w:szCs w:val="22"/>
          <w:shd w:val="clear" w:color="auto" w:fill="FFFFFF"/>
        </w:rPr>
        <w:t>, присоединившееся к Договору КБО или заключившее с Банком Договор потребительского кредита, предусматривающий выдачу кредитной карты, открытие и кредитование счета кредитной карты и присоединившееся к Договору КБО, или заключившее с Банком договор, определяющий порядок выпуска и обслуживания предоплаченной карты.</w:t>
      </w:r>
    </w:p>
    <w:p w14:paraId="75B1E948" w14:textId="77777777" w:rsidR="003936C2" w:rsidRPr="002E2090" w:rsidRDefault="003936C2" w:rsidP="003936C2">
      <w:pPr>
        <w:tabs>
          <w:tab w:val="left" w:pos="1134"/>
        </w:tabs>
        <w:suppressAutoHyphens/>
        <w:spacing w:before="2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>Отчетный период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 календарный месяц, в течение которого Участником совершаются Расходные операции. В рамках данной Акции – </w:t>
      </w:r>
      <w:r w:rsidRPr="007729C8">
        <w:rPr>
          <w:color w:val="000000" w:themeColor="text1"/>
          <w:sz w:val="22"/>
          <w:szCs w:val="22"/>
          <w:shd w:val="clear" w:color="auto" w:fill="FFFFFF"/>
        </w:rPr>
        <w:t>июль и август 2024 г.</w:t>
      </w:r>
    </w:p>
    <w:p w14:paraId="454F52F6" w14:textId="15E46841" w:rsidR="003936C2" w:rsidRPr="002E2090" w:rsidRDefault="003936C2" w:rsidP="003936C2">
      <w:pPr>
        <w:tabs>
          <w:tab w:val="left" w:pos="1134"/>
        </w:tabs>
        <w:spacing w:before="240" w:after="240"/>
        <w:jc w:val="both"/>
        <w:rPr>
          <w:iCs/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>Период проведения Акции</w:t>
      </w:r>
      <w:r w:rsidRPr="002E2090">
        <w:rPr>
          <w:color w:val="000000" w:themeColor="text1"/>
          <w:sz w:val="22"/>
          <w:szCs w:val="22"/>
        </w:rPr>
        <w:t xml:space="preserve"> </w:t>
      </w:r>
      <w:r w:rsidRPr="002E2090">
        <w:rPr>
          <w:b/>
          <w:color w:val="000000" w:themeColor="text1"/>
          <w:sz w:val="22"/>
          <w:szCs w:val="22"/>
        </w:rPr>
        <w:t>Партнера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E2090">
        <w:rPr>
          <w:color w:val="000000" w:themeColor="text1"/>
          <w:sz w:val="22"/>
          <w:szCs w:val="22"/>
          <w:shd w:val="clear" w:color="auto" w:fill="FFFFFF"/>
        </w:rPr>
        <w:t>с</w:t>
      </w:r>
      <w:r w:rsidRPr="002E2090">
        <w:rPr>
          <w:iCs/>
          <w:color w:val="000000" w:themeColor="text1"/>
          <w:sz w:val="22"/>
          <w:szCs w:val="22"/>
        </w:rPr>
        <w:t xml:space="preserve"> «25» июня 2024 г. по «31» </w:t>
      </w:r>
      <w:r w:rsidR="00FE64FB">
        <w:rPr>
          <w:iCs/>
          <w:color w:val="000000" w:themeColor="text1"/>
          <w:sz w:val="22"/>
          <w:szCs w:val="22"/>
        </w:rPr>
        <w:t>августа</w:t>
      </w:r>
      <w:r w:rsidRPr="002E2090">
        <w:rPr>
          <w:iCs/>
          <w:color w:val="000000" w:themeColor="text1"/>
          <w:sz w:val="22"/>
          <w:szCs w:val="22"/>
        </w:rPr>
        <w:t xml:space="preserve"> 2024 г.  включительно.</w:t>
      </w:r>
    </w:p>
    <w:p w14:paraId="0F2E7F1D" w14:textId="77777777" w:rsidR="003936C2" w:rsidRPr="002E2090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t>Партнер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–</w:t>
      </w:r>
      <w:r w:rsidRPr="007729C8">
        <w:rPr>
          <w:sz w:val="22"/>
          <w:szCs w:val="22"/>
          <w:shd w:val="clear" w:color="auto" w:fill="FFFFFF"/>
        </w:rPr>
        <w:t xml:space="preserve"> ИП </w:t>
      </w:r>
      <w:r w:rsidRPr="007729C8">
        <w:rPr>
          <w:rFonts w:eastAsiaTheme="minorHAnsi"/>
          <w:sz w:val="22"/>
          <w:szCs w:val="22"/>
          <w:lang w:eastAsia="en-US"/>
        </w:rPr>
        <w:t>Шагдарова Индира Валерьевна</w:t>
      </w:r>
      <w:r w:rsidRPr="007729C8">
        <w:rPr>
          <w:sz w:val="22"/>
          <w:szCs w:val="22"/>
        </w:rPr>
        <w:t xml:space="preserve">, </w:t>
      </w:r>
      <w:r w:rsidRPr="007729C8">
        <w:rPr>
          <w:sz w:val="22"/>
          <w:szCs w:val="22"/>
          <w:shd w:val="clear" w:color="auto" w:fill="FFFFFF"/>
        </w:rPr>
        <w:t>ОГРНИП: 304032312700264</w:t>
      </w:r>
      <w:r w:rsidRPr="002E2090">
        <w:rPr>
          <w:color w:val="000000" w:themeColor="text1"/>
          <w:sz w:val="22"/>
          <w:szCs w:val="22"/>
        </w:rPr>
        <w:t>.</w:t>
      </w:r>
    </w:p>
    <w:p w14:paraId="05CF238D" w14:textId="77777777" w:rsidR="003936C2" w:rsidRPr="002E2090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6938B8C" w14:textId="77777777" w:rsidR="003936C2" w:rsidRPr="002E2090" w:rsidRDefault="003936C2" w:rsidP="003936C2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  <w:shd w:val="clear" w:color="auto" w:fill="FFFFFF"/>
        </w:rPr>
        <w:lastRenderedPageBreak/>
        <w:t xml:space="preserve">Правила Акции Партнера </w:t>
      </w:r>
      <w:r w:rsidRPr="002E2090">
        <w:rPr>
          <w:b/>
          <w:color w:val="000000" w:themeColor="text1"/>
          <w:sz w:val="22"/>
          <w:szCs w:val="22"/>
        </w:rPr>
        <w:t xml:space="preserve">(Правила) – </w:t>
      </w:r>
      <w:r w:rsidRPr="002E2090">
        <w:rPr>
          <w:color w:val="000000" w:themeColor="text1"/>
          <w:sz w:val="22"/>
          <w:szCs w:val="22"/>
        </w:rPr>
        <w:t>настоящий</w:t>
      </w:r>
      <w:r w:rsidRPr="002E209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E2090">
        <w:rPr>
          <w:color w:val="000000" w:themeColor="text1"/>
          <w:sz w:val="22"/>
          <w:szCs w:val="22"/>
        </w:rPr>
        <w:t xml:space="preserve">документ, являющийся публичной офертой и размещенный на по адресу: </w:t>
      </w:r>
      <w:r w:rsidRPr="002E2090">
        <w:rPr>
          <w:color w:val="000000" w:themeColor="text1"/>
          <w:sz w:val="22"/>
          <w:szCs w:val="22"/>
          <w:u w:val="single"/>
        </w:rPr>
        <w:t>https://alfabank.ru/retail/tariffs/#t-5</w:t>
      </w:r>
      <w:r w:rsidRPr="002E2090">
        <w:rPr>
          <w:color w:val="000000" w:themeColor="text1"/>
          <w:sz w:val="22"/>
          <w:szCs w:val="22"/>
        </w:rPr>
        <w:t>, определяющий условия и порядок участия физических лиц в Акции Партнера</w:t>
      </w:r>
      <w:r w:rsidRPr="002E2090">
        <w:rPr>
          <w:b/>
          <w:color w:val="000000" w:themeColor="text1"/>
          <w:sz w:val="22"/>
          <w:szCs w:val="22"/>
        </w:rPr>
        <w:t>.</w:t>
      </w:r>
    </w:p>
    <w:p w14:paraId="155D63F6" w14:textId="77777777" w:rsidR="003936C2" w:rsidRPr="002E2090" w:rsidRDefault="003936C2" w:rsidP="003936C2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</w:p>
    <w:p w14:paraId="3AD08FA3" w14:textId="77777777" w:rsidR="003936C2" w:rsidRPr="002E2090" w:rsidRDefault="003936C2" w:rsidP="003936C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 xml:space="preserve">Правила Программы Реверсивный Cashback – </w:t>
      </w:r>
      <w:r w:rsidRPr="007729C8">
        <w:rPr>
          <w:color w:val="000000" w:themeColor="text1"/>
          <w:sz w:val="22"/>
          <w:szCs w:val="22"/>
          <w:lang w:bidi="ru-RU"/>
        </w:rPr>
        <w:t xml:space="preserve"> Правила Программы лояльности АО «АЛЬФА-БАНК» для физических лиц, являющихся держателями банковских карт с реверсивным </w:t>
      </w:r>
      <w:proofErr w:type="spellStart"/>
      <w:r w:rsidRPr="007729C8">
        <w:rPr>
          <w:color w:val="000000" w:themeColor="text1"/>
          <w:sz w:val="22"/>
          <w:szCs w:val="22"/>
          <w:lang w:bidi="ru-RU"/>
        </w:rPr>
        <w:t>CashBack</w:t>
      </w:r>
      <w:proofErr w:type="spellEnd"/>
      <w:r w:rsidRPr="002E2090">
        <w:rPr>
          <w:b/>
          <w:color w:val="000000" w:themeColor="text1"/>
          <w:sz w:val="22"/>
          <w:szCs w:val="22"/>
        </w:rPr>
        <w:t xml:space="preserve">/ </w:t>
      </w:r>
      <w:r w:rsidRPr="002E2090">
        <w:rPr>
          <w:rFonts w:eastAsiaTheme="minorEastAsia"/>
          <w:color w:val="000000" w:themeColor="text1"/>
          <w:sz w:val="22"/>
          <w:szCs w:val="22"/>
        </w:rPr>
        <w:t>«Цифровых карт»</w:t>
      </w:r>
      <w:r w:rsidRPr="007729C8">
        <w:rPr>
          <w:color w:val="000000" w:themeColor="text1"/>
          <w:sz w:val="22"/>
          <w:szCs w:val="22"/>
          <w:lang w:bidi="ru-RU"/>
        </w:rPr>
        <w:t xml:space="preserve">, </w:t>
      </w:r>
      <w:r w:rsidRPr="002E2090">
        <w:rPr>
          <w:color w:val="000000" w:themeColor="text1"/>
          <w:sz w:val="22"/>
          <w:szCs w:val="22"/>
        </w:rPr>
        <w:t xml:space="preserve">определяющие условия и порядок участия Клиентов в Программе, размещенные на </w:t>
      </w:r>
      <w:r w:rsidRPr="007729C8">
        <w:rPr>
          <w:color w:val="000000" w:themeColor="text1"/>
          <w:sz w:val="22"/>
          <w:szCs w:val="22"/>
          <w:lang w:bidi="ru-RU"/>
        </w:rPr>
        <w:t xml:space="preserve">сайте </w:t>
      </w:r>
      <w:hyperlink r:id="rId18" w:anchor="t-5" w:history="1">
        <w:r w:rsidRPr="002E2090">
          <w:rPr>
            <w:rFonts w:eastAsiaTheme="minorHAnsi"/>
            <w:color w:val="000000" w:themeColor="text1"/>
            <w:sz w:val="22"/>
            <w:szCs w:val="22"/>
            <w:u w:val="single"/>
            <w:lang w:eastAsia="en-US"/>
          </w:rPr>
          <w:t>https://alfabank.ru/retail/tariffs/#t-5</w:t>
        </w:r>
      </w:hyperlink>
      <w:r w:rsidRPr="007729C8">
        <w:rPr>
          <w:color w:val="000000" w:themeColor="text1"/>
          <w:sz w:val="22"/>
          <w:szCs w:val="22"/>
          <w:lang w:bidi="ru-RU"/>
        </w:rPr>
        <w:t>.</w:t>
      </w:r>
    </w:p>
    <w:p w14:paraId="6E232DB0" w14:textId="77777777" w:rsidR="003936C2" w:rsidRPr="002E2090" w:rsidRDefault="003936C2" w:rsidP="003936C2">
      <w:pPr>
        <w:tabs>
          <w:tab w:val="left" w:pos="1134"/>
        </w:tabs>
        <w:jc w:val="both"/>
        <w:rPr>
          <w:b/>
          <w:color w:val="000000" w:themeColor="text1"/>
          <w:sz w:val="22"/>
          <w:szCs w:val="22"/>
        </w:rPr>
      </w:pPr>
    </w:p>
    <w:p w14:paraId="569CB218" w14:textId="77777777" w:rsidR="003936C2" w:rsidRPr="002E2090" w:rsidRDefault="003936C2" w:rsidP="003936C2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2E2090">
        <w:rPr>
          <w:b/>
          <w:color w:val="000000" w:themeColor="text1"/>
          <w:sz w:val="22"/>
          <w:szCs w:val="22"/>
        </w:rPr>
        <w:t>Расходная операция –</w:t>
      </w:r>
      <w:r w:rsidRPr="002E2090">
        <w:rPr>
          <w:color w:val="000000" w:themeColor="text1"/>
          <w:sz w:val="22"/>
          <w:szCs w:val="22"/>
        </w:rPr>
        <w:t xml:space="preserve"> Расходная операция, связанная с приобретением товаров/ работ/услуг/результатов интеллектуальной деятельности</w:t>
      </w:r>
      <w:r w:rsidRPr="002E2090">
        <w:rPr>
          <w:color w:val="000000" w:themeColor="text1"/>
          <w:sz w:val="22"/>
          <w:szCs w:val="22"/>
          <w:lang w:eastAsia="en-US"/>
        </w:rPr>
        <w:t xml:space="preserve"> </w:t>
      </w:r>
      <w:r w:rsidRPr="002E2090">
        <w:rPr>
          <w:color w:val="000000" w:themeColor="text1"/>
          <w:sz w:val="22"/>
          <w:szCs w:val="22"/>
        </w:rPr>
        <w:t>в ТСП,</w:t>
      </w:r>
      <w:r w:rsidRPr="002E2090">
        <w:rPr>
          <w:color w:val="000000" w:themeColor="text1"/>
          <w:sz w:val="22"/>
          <w:szCs w:val="22"/>
          <w:lang w:eastAsia="en-US"/>
        </w:rPr>
        <w:t xml:space="preserve"> совершенная в Отчетный период с использованием Карты.</w:t>
      </w:r>
    </w:p>
    <w:p w14:paraId="546937FB" w14:textId="77777777" w:rsidR="003936C2" w:rsidRPr="007729C8" w:rsidRDefault="003936C2" w:rsidP="003936C2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</w:p>
    <w:p w14:paraId="63957C49" w14:textId="77777777" w:rsidR="003936C2" w:rsidRPr="002E2090" w:rsidRDefault="003936C2" w:rsidP="003936C2">
      <w:pPr>
        <w:tabs>
          <w:tab w:val="left" w:pos="1134"/>
        </w:tabs>
        <w:spacing w:before="240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2E2090">
        <w:rPr>
          <w:b/>
          <w:color w:val="000000" w:themeColor="text1"/>
          <w:sz w:val="22"/>
          <w:szCs w:val="22"/>
          <w:lang w:eastAsia="en-US"/>
        </w:rPr>
        <w:t xml:space="preserve">Специальная категория </w:t>
      </w:r>
      <w:r w:rsidRPr="002E2090">
        <w:rPr>
          <w:color w:val="000000" w:themeColor="text1"/>
          <w:sz w:val="22"/>
          <w:szCs w:val="22"/>
          <w:lang w:eastAsia="en-US"/>
        </w:rPr>
        <w:t xml:space="preserve"> - категория ТСП, в рамках данной Акции – Категория «</w:t>
      </w:r>
      <w:r w:rsidRPr="007729C8">
        <w:rPr>
          <w:color w:val="000000" w:themeColor="text1"/>
          <w:sz w:val="22"/>
          <w:szCs w:val="22"/>
          <w:lang w:eastAsia="en-US"/>
        </w:rPr>
        <w:t>Абсолют</w:t>
      </w:r>
      <w:r w:rsidRPr="002E2090">
        <w:rPr>
          <w:color w:val="000000" w:themeColor="text1"/>
          <w:sz w:val="22"/>
          <w:szCs w:val="22"/>
          <w:lang w:eastAsia="en-US"/>
        </w:rPr>
        <w:t>», включающая в себя ТСП Партнера.</w:t>
      </w:r>
    </w:p>
    <w:p w14:paraId="78CDF021" w14:textId="09ED9FB3" w:rsidR="003936C2" w:rsidRPr="002E2090" w:rsidRDefault="003936C2" w:rsidP="003936C2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Участник Акции</w:t>
      </w:r>
      <w:r w:rsidRPr="002E2090">
        <w:rPr>
          <w:color w:val="000000" w:themeColor="text1"/>
          <w:sz w:val="22"/>
          <w:szCs w:val="22"/>
        </w:rPr>
        <w:t xml:space="preserve"> –</w:t>
      </w:r>
      <w:r w:rsidRPr="002E2090">
        <w:rPr>
          <w:b/>
          <w:color w:val="000000" w:themeColor="text1"/>
          <w:sz w:val="22"/>
          <w:szCs w:val="22"/>
        </w:rPr>
        <w:t xml:space="preserve"> </w:t>
      </w:r>
      <w:r w:rsidRPr="002E2090">
        <w:rPr>
          <w:color w:val="000000" w:themeColor="text1"/>
          <w:sz w:val="22"/>
          <w:szCs w:val="22"/>
        </w:rPr>
        <w:t xml:space="preserve">Клиент, </w:t>
      </w:r>
      <w:r>
        <w:rPr>
          <w:color w:val="000000" w:themeColor="text1"/>
          <w:sz w:val="22"/>
          <w:szCs w:val="22"/>
        </w:rPr>
        <w:t>обслуживающийся в рамках Пакета услуг «</w:t>
      </w:r>
      <w:r w:rsidR="00377668">
        <w:rPr>
          <w:color w:val="000000" w:themeColor="text1"/>
          <w:sz w:val="22"/>
          <w:szCs w:val="22"/>
          <w:lang w:val="en-US"/>
        </w:rPr>
        <w:t>Alfa</w:t>
      </w:r>
      <w:r w:rsidR="00377668" w:rsidRPr="00377668">
        <w:rPr>
          <w:color w:val="000000" w:themeColor="text1"/>
          <w:sz w:val="22"/>
          <w:szCs w:val="22"/>
        </w:rPr>
        <w:t xml:space="preserve"> </w:t>
      </w:r>
      <w:r w:rsidR="00377668">
        <w:rPr>
          <w:color w:val="000000" w:themeColor="text1"/>
          <w:sz w:val="22"/>
          <w:szCs w:val="22"/>
          <w:lang w:val="en-US"/>
        </w:rPr>
        <w:t>Only</w:t>
      </w:r>
      <w:r w:rsidR="00377668">
        <w:rPr>
          <w:color w:val="000000" w:themeColor="text1"/>
          <w:sz w:val="22"/>
          <w:szCs w:val="22"/>
        </w:rPr>
        <w:t xml:space="preserve">» и </w:t>
      </w:r>
      <w:r w:rsidRPr="002E2090">
        <w:rPr>
          <w:color w:val="000000" w:themeColor="text1"/>
          <w:sz w:val="22"/>
          <w:szCs w:val="22"/>
        </w:rPr>
        <w:t>который присоединился к участию в Акции Партнера, в порядке, предусмотренном п. 2.3. настоящих Правил.</w:t>
      </w:r>
    </w:p>
    <w:p w14:paraId="0F822C9C" w14:textId="77777777" w:rsidR="003936C2" w:rsidRPr="002E2090" w:rsidRDefault="003936C2" w:rsidP="003936C2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  <w:r w:rsidRPr="002E2090">
        <w:rPr>
          <w:b/>
          <w:color w:val="000000" w:themeColor="text1"/>
          <w:sz w:val="22"/>
          <w:szCs w:val="22"/>
        </w:rPr>
        <w:t>ТСП –</w:t>
      </w:r>
      <w:r w:rsidRPr="002E2090">
        <w:rPr>
          <w:color w:val="000000" w:themeColor="text1"/>
          <w:sz w:val="22"/>
          <w:szCs w:val="22"/>
        </w:rPr>
        <w:t xml:space="preserve"> торгово-сервисное предприятие Партнера, указанное в Приложении к настоящим Правилам, участвующее в Акции Партнера.</w:t>
      </w:r>
    </w:p>
    <w:p w14:paraId="0FF611A6" w14:textId="77777777" w:rsidR="003936C2" w:rsidRPr="002E2090" w:rsidRDefault="003936C2" w:rsidP="003936C2">
      <w:pPr>
        <w:spacing w:before="120" w:after="120"/>
        <w:ind w:firstLine="284"/>
        <w:jc w:val="both"/>
        <w:rPr>
          <w:sz w:val="22"/>
          <w:szCs w:val="22"/>
        </w:rPr>
      </w:pPr>
      <w:r w:rsidRPr="002E2090">
        <w:rPr>
          <w:sz w:val="22"/>
          <w:szCs w:val="22"/>
        </w:rPr>
        <w:t>Иные термины, используемые в Правилах, написанные с заглавной буквы, имеют то же значение, что и в Договоре КБО</w:t>
      </w:r>
      <w:r w:rsidRPr="007729C8">
        <w:rPr>
          <w:sz w:val="22"/>
          <w:szCs w:val="22"/>
        </w:rPr>
        <w:t xml:space="preserve"> и </w:t>
      </w:r>
      <w:r w:rsidRPr="002E2090">
        <w:rPr>
          <w:sz w:val="22"/>
          <w:szCs w:val="22"/>
        </w:rPr>
        <w:t>Правилах Программы Реверсивный Cashback.</w:t>
      </w:r>
    </w:p>
    <w:p w14:paraId="6E0FD0E3" w14:textId="77777777" w:rsidR="003936C2" w:rsidRPr="002E2090" w:rsidRDefault="003936C2" w:rsidP="003936C2">
      <w:pPr>
        <w:tabs>
          <w:tab w:val="left" w:pos="1134"/>
        </w:tabs>
        <w:adjustRightInd w:val="0"/>
        <w:spacing w:before="240"/>
        <w:jc w:val="both"/>
        <w:rPr>
          <w:color w:val="000000" w:themeColor="text1"/>
          <w:sz w:val="22"/>
          <w:szCs w:val="22"/>
        </w:rPr>
      </w:pPr>
    </w:p>
    <w:p w14:paraId="6FCD8E85" w14:textId="77777777" w:rsidR="003936C2" w:rsidRPr="007729C8" w:rsidRDefault="003936C2" w:rsidP="003936C2">
      <w:pPr>
        <w:tabs>
          <w:tab w:val="left" w:pos="1134"/>
        </w:tabs>
        <w:suppressAutoHyphens/>
        <w:autoSpaceDE w:val="0"/>
        <w:spacing w:before="180" w:after="240"/>
        <w:ind w:left="78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2.  Общие положения АКЦИи</w:t>
      </w:r>
    </w:p>
    <w:p w14:paraId="3BE18079" w14:textId="77777777" w:rsidR="003936C2" w:rsidRPr="002E2090" w:rsidRDefault="003936C2" w:rsidP="003936C2">
      <w:pPr>
        <w:tabs>
          <w:tab w:val="left" w:pos="1134"/>
        </w:tabs>
        <w:suppressAutoHyphens/>
        <w:autoSpaceDE w:val="0"/>
        <w:spacing w:before="180" w:after="240"/>
        <w:ind w:left="78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550A7B0C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2.1. Акция Партнера проводится Партнером </w:t>
      </w:r>
      <w:r w:rsidRPr="007729C8">
        <w:rPr>
          <w:color w:val="000000" w:themeColor="text1"/>
          <w:sz w:val="22"/>
          <w:szCs w:val="22"/>
        </w:rPr>
        <w:t xml:space="preserve">совместно с Банком </w:t>
      </w:r>
      <w:r w:rsidRPr="002E2090">
        <w:rPr>
          <w:color w:val="000000" w:themeColor="text1"/>
          <w:sz w:val="22"/>
          <w:szCs w:val="22"/>
        </w:rPr>
        <w:t xml:space="preserve">в Период проведения Акции Партнера. </w:t>
      </w:r>
    </w:p>
    <w:p w14:paraId="0E1F5414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2.1.1. Выплаты предоставляются Клиентам Банком за счет Партнера </w:t>
      </w:r>
      <w:r w:rsidRPr="007729C8">
        <w:rPr>
          <w:color w:val="000000" w:themeColor="text1"/>
          <w:sz w:val="22"/>
          <w:szCs w:val="22"/>
        </w:rPr>
        <w:t xml:space="preserve">и Банка </w:t>
      </w:r>
      <w:r w:rsidRPr="002E2090">
        <w:rPr>
          <w:color w:val="000000" w:themeColor="text1"/>
          <w:sz w:val="22"/>
          <w:szCs w:val="22"/>
        </w:rPr>
        <w:t>в порядке, установленном Правилами Программы Реверсивный Cashback.</w:t>
      </w:r>
    </w:p>
    <w:p w14:paraId="62E93923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2.2. Акция Партнера проводится на территории РФ, а именно</w:t>
      </w:r>
      <w:r w:rsidRPr="007729C8">
        <w:rPr>
          <w:color w:val="000000" w:themeColor="text1"/>
          <w:sz w:val="22"/>
          <w:szCs w:val="22"/>
        </w:rPr>
        <w:t xml:space="preserve">, </w:t>
      </w:r>
      <w:r w:rsidRPr="007729C8">
        <w:rPr>
          <w:sz w:val="22"/>
          <w:szCs w:val="22"/>
        </w:rPr>
        <w:t xml:space="preserve">на территории </w:t>
      </w:r>
      <w:r w:rsidRPr="007729C8">
        <w:rPr>
          <w:sz w:val="22"/>
          <w:szCs w:val="22"/>
          <w:shd w:val="clear" w:color="auto" w:fill="FFFFFF"/>
        </w:rPr>
        <w:t>Забайкальского края, Республики Бурятия, Иркутской области</w:t>
      </w:r>
      <w:r w:rsidRPr="002E2090">
        <w:rPr>
          <w:color w:val="000000" w:themeColor="text1"/>
          <w:sz w:val="22"/>
          <w:szCs w:val="22"/>
        </w:rPr>
        <w:t>.</w:t>
      </w:r>
    </w:p>
    <w:p w14:paraId="2841E48F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2.3. Выбор Специальной категории в разделе «</w:t>
      </w:r>
      <w:proofErr w:type="spellStart"/>
      <w:r w:rsidRPr="002E2090">
        <w:rPr>
          <w:color w:val="000000" w:themeColor="text1"/>
          <w:sz w:val="22"/>
          <w:szCs w:val="22"/>
        </w:rPr>
        <w:t>Кэшбэк</w:t>
      </w:r>
      <w:proofErr w:type="spellEnd"/>
      <w:r w:rsidRPr="002E2090">
        <w:rPr>
          <w:color w:val="000000" w:themeColor="text1"/>
          <w:sz w:val="22"/>
          <w:szCs w:val="22"/>
        </w:rPr>
        <w:t xml:space="preserve"> и сервисы» Мобильного приложения «Альфа-</w:t>
      </w:r>
      <w:proofErr w:type="spellStart"/>
      <w:r w:rsidRPr="002E2090">
        <w:rPr>
          <w:color w:val="000000" w:themeColor="text1"/>
          <w:sz w:val="22"/>
          <w:szCs w:val="22"/>
        </w:rPr>
        <w:t>Мобайл</w:t>
      </w:r>
      <w:proofErr w:type="spellEnd"/>
      <w:r w:rsidRPr="002E2090">
        <w:rPr>
          <w:color w:val="000000" w:themeColor="text1"/>
          <w:sz w:val="22"/>
          <w:szCs w:val="22"/>
        </w:rPr>
        <w:t>»/Интернет Банка «Альфа-Клик» в Дату подключения КК на Отчетный период и совершение в Отчетном периоде Расходной операции с использованием Карты, является подтверждением надлежащего ознакомления с настоящими Правилами и акцептом правил программы лояльности Реверсивный Cashback, согласием на участие в Акции Партнера (акцепт Правил). Для Клиентов, не являющихся участниками Программы Реверсивный Cashback на дату начала Акции, акцепт Правил Акции является акцептом Правил Программы Реверсивный Cashback (подтверждением присоединения к Правилам Программы Реверсивный Cashback).</w:t>
      </w:r>
    </w:p>
    <w:p w14:paraId="02EA0A8F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2.4. Правила Акции Партнера размещены на сайте Банка </w:t>
      </w:r>
      <w:hyperlink r:id="rId19" w:anchor="t-5" w:history="1">
        <w:r w:rsidRPr="007729C8">
          <w:rPr>
            <w:color w:val="0563C1" w:themeColor="hyperlink"/>
            <w:sz w:val="22"/>
            <w:szCs w:val="22"/>
            <w:u w:val="single"/>
          </w:rPr>
          <w:t>https://alfabank.ru/retail/tariffs/#t-5</w:t>
        </w:r>
      </w:hyperlink>
      <w:r w:rsidRPr="002E2090">
        <w:rPr>
          <w:color w:val="000000" w:themeColor="text1"/>
          <w:sz w:val="22"/>
          <w:szCs w:val="22"/>
        </w:rPr>
        <w:t xml:space="preserve">. </w:t>
      </w:r>
    </w:p>
    <w:p w14:paraId="67A3C3CC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2.5. Участник Акции Партнера: </w:t>
      </w:r>
    </w:p>
    <w:p w14:paraId="109B5DA1" w14:textId="77777777" w:rsidR="003936C2" w:rsidRPr="002E2090" w:rsidRDefault="003936C2" w:rsidP="003936C2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обязан знать и соблюдать настоящие Правила; </w:t>
      </w:r>
    </w:p>
    <w:p w14:paraId="33639EEA" w14:textId="77777777" w:rsidR="003936C2" w:rsidRPr="002E2090" w:rsidRDefault="003936C2" w:rsidP="003936C2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вправе отказаться от участия в Акции Партнера, путем направления письменного обращения на электронный адрес Партнера </w:t>
      </w:r>
      <w:r w:rsidRPr="007729C8">
        <w:rPr>
          <w:color w:val="000000" w:themeColor="text1"/>
          <w:sz w:val="22"/>
          <w:szCs w:val="22"/>
          <w:u w:val="single"/>
        </w:rPr>
        <w:t>svetlana@tgabsolut.ru</w:t>
      </w:r>
      <w:r w:rsidRPr="002E2090">
        <w:rPr>
          <w:color w:val="000000" w:themeColor="text1"/>
          <w:sz w:val="22"/>
          <w:szCs w:val="22"/>
        </w:rPr>
        <w:t xml:space="preserve">; </w:t>
      </w:r>
    </w:p>
    <w:p w14:paraId="0FD43E0B" w14:textId="77777777" w:rsidR="003936C2" w:rsidRPr="002E2090" w:rsidRDefault="003936C2" w:rsidP="003936C2">
      <w:pPr>
        <w:numPr>
          <w:ilvl w:val="0"/>
          <w:numId w:val="4"/>
        </w:numPr>
        <w:tabs>
          <w:tab w:val="left" w:pos="1134"/>
        </w:tabs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не вправе передавать и/или любым иным образом уступать свои права, связанные с участием в Акции Партнера, третьему лицу (лицам). </w:t>
      </w:r>
    </w:p>
    <w:p w14:paraId="5C5CE6F7" w14:textId="77777777" w:rsidR="003936C2" w:rsidRPr="002E2090" w:rsidRDefault="003936C2" w:rsidP="003936C2">
      <w:pPr>
        <w:tabs>
          <w:tab w:val="left" w:pos="1134"/>
        </w:tabs>
        <w:spacing w:before="240"/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lastRenderedPageBreak/>
        <w:t>2.6. Партнер вправе по своему усмотрению в одностороннем порядке прекратить участие в Акции Партнера любого Участника Акции в следующих случаях:</w:t>
      </w:r>
    </w:p>
    <w:p w14:paraId="731569B2" w14:textId="77777777" w:rsidR="003936C2" w:rsidRPr="002E2090" w:rsidRDefault="003936C2" w:rsidP="003936C2">
      <w:pPr>
        <w:numPr>
          <w:ilvl w:val="2"/>
          <w:numId w:val="2"/>
        </w:numPr>
        <w:tabs>
          <w:tab w:val="right" w:pos="0"/>
          <w:tab w:val="left" w:pos="1134"/>
        </w:tabs>
        <w:ind w:left="709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E2090">
        <w:rPr>
          <w:rFonts w:eastAsia="Calibri"/>
          <w:color w:val="000000" w:themeColor="text1"/>
          <w:sz w:val="22"/>
          <w:szCs w:val="22"/>
          <w:lang w:eastAsia="en-US"/>
        </w:rPr>
        <w:t>если Участник Акции не соблюдает настоящие Правила;</w:t>
      </w:r>
    </w:p>
    <w:p w14:paraId="1784B4F2" w14:textId="77777777" w:rsidR="003936C2" w:rsidRPr="002E2090" w:rsidRDefault="003936C2" w:rsidP="003936C2">
      <w:pPr>
        <w:numPr>
          <w:ilvl w:val="2"/>
          <w:numId w:val="2"/>
        </w:numPr>
        <w:tabs>
          <w:tab w:val="right" w:pos="0"/>
          <w:tab w:val="left" w:pos="1134"/>
        </w:tabs>
        <w:ind w:left="709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E2090">
        <w:rPr>
          <w:rFonts w:eastAsia="Calibri"/>
          <w:color w:val="000000" w:themeColor="text1"/>
          <w:sz w:val="22"/>
          <w:szCs w:val="22"/>
          <w:lang w:eastAsia="en-US"/>
        </w:rPr>
        <w:t>если Участник Акции злоупотребляет правами, предоставляемыми ему в рамках Акции Партнера, в том числе совершает действия, расцениваемые Партнером как мошеннические, обман и т.п., которые повлекли или могут стать основанием возникновения каких-либо убытков и/или вреда (в том числе морального) у Партнера, Банка и/или иных Участников Акции Партнера</w:t>
      </w:r>
      <w:r w:rsidRPr="007729C8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91E7550" w14:textId="77777777" w:rsidR="003936C2" w:rsidRPr="002E2090" w:rsidRDefault="003936C2" w:rsidP="003936C2">
      <w:pPr>
        <w:tabs>
          <w:tab w:val="right" w:pos="0"/>
          <w:tab w:val="left" w:pos="1134"/>
        </w:tabs>
        <w:ind w:left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0877042" w14:textId="77777777" w:rsidR="003936C2" w:rsidRPr="002E2090" w:rsidRDefault="003936C2" w:rsidP="003936C2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 xml:space="preserve">3. Порядок РАСЧЕТА и начисления Альфа-баллов В РАМКАХ АКЦИИ партнера. </w:t>
      </w:r>
      <w:r>
        <w:rPr>
          <w:b/>
          <w:bCs/>
          <w:caps/>
          <w:color w:val="000000" w:themeColor="text1"/>
          <w:sz w:val="22"/>
          <w:szCs w:val="22"/>
        </w:rPr>
        <w:t>Порядок получения выплаты.</w:t>
      </w:r>
    </w:p>
    <w:p w14:paraId="66EA408F" w14:textId="77777777" w:rsidR="003936C2" w:rsidRPr="002E2090" w:rsidRDefault="003936C2" w:rsidP="003936C2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43BB8AB6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3.1. Для получения Альфа-Баллов в рамках Акции Партнера необходимо:</w:t>
      </w:r>
    </w:p>
    <w:p w14:paraId="0CC5487A" w14:textId="77777777" w:rsidR="003936C2" w:rsidRPr="007729C8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sz w:val="22"/>
          <w:szCs w:val="22"/>
        </w:rPr>
        <w:t>-</w:t>
      </w:r>
      <w:r w:rsidRPr="002E2090">
        <w:rPr>
          <w:color w:val="000000" w:themeColor="text1"/>
          <w:sz w:val="22"/>
          <w:szCs w:val="22"/>
        </w:rPr>
        <w:t xml:space="preserve"> совершить не менее 1 </w:t>
      </w:r>
      <w:r w:rsidRPr="002E2090">
        <w:rPr>
          <w:i/>
          <w:color w:val="000000" w:themeColor="text1"/>
          <w:sz w:val="22"/>
          <w:szCs w:val="22"/>
        </w:rPr>
        <w:t>(Одной)</w:t>
      </w:r>
      <w:r w:rsidRPr="002E2090">
        <w:rPr>
          <w:color w:val="000000" w:themeColor="text1"/>
          <w:sz w:val="22"/>
          <w:szCs w:val="22"/>
        </w:rPr>
        <w:t xml:space="preserve"> Расходной операции, с использованием Карты.</w:t>
      </w:r>
    </w:p>
    <w:p w14:paraId="077A3A6E" w14:textId="7E8019AF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2. Участники, выполнившие условие, указанное в п. 3.1 настоящих Правил, включая Расходную операцию, указанную в п. 2.3. Правил, получают Альфа-Баллы по ставке </w:t>
      </w:r>
      <w:r w:rsidR="00377668">
        <w:rPr>
          <w:color w:val="000000" w:themeColor="text1"/>
          <w:sz w:val="22"/>
          <w:szCs w:val="22"/>
        </w:rPr>
        <w:t>7</w:t>
      </w:r>
      <w:r w:rsidRPr="002E2090">
        <w:rPr>
          <w:color w:val="000000" w:themeColor="text1"/>
          <w:sz w:val="22"/>
          <w:szCs w:val="22"/>
        </w:rPr>
        <w:t xml:space="preserve">% от суммы всех Расходных операций, совершенных в ТСП в Отчетном периоде. Максимальный размер начислений – </w:t>
      </w:r>
      <w:r w:rsidRPr="007729C8">
        <w:rPr>
          <w:color w:val="000000" w:themeColor="text1"/>
          <w:sz w:val="22"/>
          <w:szCs w:val="22"/>
        </w:rPr>
        <w:t>1</w:t>
      </w:r>
      <w:r w:rsidRPr="002E2090">
        <w:rPr>
          <w:color w:val="000000" w:themeColor="text1"/>
          <w:sz w:val="22"/>
          <w:szCs w:val="22"/>
        </w:rPr>
        <w:t>000 (</w:t>
      </w:r>
      <w:r w:rsidRPr="007729C8">
        <w:rPr>
          <w:color w:val="000000" w:themeColor="text1"/>
          <w:sz w:val="22"/>
          <w:szCs w:val="22"/>
        </w:rPr>
        <w:t>одна</w:t>
      </w:r>
      <w:r w:rsidRPr="002E2090">
        <w:rPr>
          <w:color w:val="000000" w:themeColor="text1"/>
          <w:sz w:val="22"/>
          <w:szCs w:val="22"/>
        </w:rPr>
        <w:t xml:space="preserve"> тысяч</w:t>
      </w:r>
      <w:r w:rsidRPr="007729C8">
        <w:rPr>
          <w:color w:val="000000" w:themeColor="text1"/>
          <w:sz w:val="22"/>
          <w:szCs w:val="22"/>
        </w:rPr>
        <w:t>а</w:t>
      </w:r>
      <w:r w:rsidRPr="002E2090">
        <w:rPr>
          <w:color w:val="000000" w:themeColor="text1"/>
          <w:sz w:val="22"/>
          <w:szCs w:val="22"/>
        </w:rPr>
        <w:t>) Альфа-Баллов на одного участника за Отчетный период.</w:t>
      </w:r>
      <w:r w:rsidR="00975B03" w:rsidRPr="00975B03">
        <w:t xml:space="preserve"> </w:t>
      </w:r>
      <w:r w:rsidR="00975B03" w:rsidRPr="00975B03">
        <w:rPr>
          <w:color w:val="000000" w:themeColor="text1"/>
          <w:sz w:val="22"/>
          <w:szCs w:val="22"/>
        </w:rPr>
        <w:t>Альфа-Баллы не начисляются за покупку алкогольной и табачной продукции.</w:t>
      </w:r>
    </w:p>
    <w:p w14:paraId="772033B9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3.3. Альфа-Баллы в рамках Акции Партнера по поручению Партнера начисляются Банком единоразово (однократно) на Бонусный счет Участника в рамках Правил Программы Реверсивный Cashback. </w:t>
      </w:r>
    </w:p>
    <w:p w14:paraId="296D2F07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Начисление предусмотренных Акцией Партнера Альфа-Баллов на Бонусный счет, открытый в рамках Правил Программы лояльности, производится Банком </w:t>
      </w:r>
      <w:r w:rsidRPr="002E2090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течение </w:t>
      </w:r>
      <w:r w:rsidRPr="002E2090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10 дней с даты окончания календарного месяца.</w:t>
      </w:r>
    </w:p>
    <w:p w14:paraId="60B48EAF" w14:textId="7EA43971" w:rsidR="00D00842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3.4. </w:t>
      </w:r>
      <w:r w:rsidR="00D00842" w:rsidRPr="00D00842">
        <w:rPr>
          <w:color w:val="000000" w:themeColor="text1"/>
          <w:sz w:val="22"/>
          <w:szCs w:val="22"/>
        </w:rPr>
        <w:t>Альфа-Баллы, рассчитанные в соответствии с п. 3.2. настоящих Правил Акции не суммируются с Альфа-Баллами, начисленными в рамках иных Акций Партнера, где начисляются Альфа-Баллы за Расходные операции в ТСП. Участнику начисляются Альфа-Баллы на условиях проводимых Акций Партнера в рамках Программы Реверсивный Cashback с наибольшим значением.</w:t>
      </w:r>
    </w:p>
    <w:p w14:paraId="5CB1EBE5" w14:textId="5A67F25F" w:rsidR="003936C2" w:rsidRPr="002E2090" w:rsidRDefault="00D0084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3.5. </w:t>
      </w:r>
      <w:r w:rsidR="003936C2" w:rsidRPr="002E2090">
        <w:rPr>
          <w:color w:val="000000" w:themeColor="text1"/>
          <w:sz w:val="22"/>
          <w:szCs w:val="22"/>
        </w:rPr>
        <w:t xml:space="preserve">Альфа-Баллы могут использоваться в рамках Программы Реверсивный Cashback. Списание и аннулирование Альфа-Баллов, начисленных в рамках Акции Партнера, осуществляется Банком в порядке, установленном Правилами Программы Реверсивный Cashback. </w:t>
      </w:r>
    </w:p>
    <w:p w14:paraId="30B38D8E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</w:p>
    <w:p w14:paraId="734A407F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b/>
          <w:bCs/>
          <w:caps/>
          <w:color w:val="000000" w:themeColor="text1"/>
          <w:sz w:val="22"/>
          <w:szCs w:val="22"/>
        </w:rPr>
      </w:pPr>
    </w:p>
    <w:p w14:paraId="02994605" w14:textId="77777777" w:rsidR="003936C2" w:rsidRPr="002E2090" w:rsidRDefault="003936C2" w:rsidP="003936C2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  <w:r w:rsidRPr="002E2090">
        <w:rPr>
          <w:b/>
          <w:bCs/>
          <w:caps/>
          <w:color w:val="000000" w:themeColor="text1"/>
          <w:sz w:val="22"/>
          <w:szCs w:val="22"/>
        </w:rPr>
        <w:t>4. ЗАКЛЮЧИТЕЛЬНЫЕ ПОЛОЖЕНИЯ</w:t>
      </w:r>
    </w:p>
    <w:p w14:paraId="4D1FE749" w14:textId="77777777" w:rsidR="003936C2" w:rsidRPr="002E2090" w:rsidRDefault="003936C2" w:rsidP="003936C2">
      <w:pPr>
        <w:tabs>
          <w:tab w:val="left" w:pos="426"/>
          <w:tab w:val="left" w:pos="1134"/>
        </w:tabs>
        <w:suppressAutoHyphens/>
        <w:autoSpaceDE w:val="0"/>
        <w:ind w:left="426"/>
        <w:contextualSpacing/>
        <w:jc w:val="both"/>
        <w:outlineLvl w:val="3"/>
        <w:rPr>
          <w:b/>
          <w:bCs/>
          <w:caps/>
          <w:color w:val="000000" w:themeColor="text1"/>
          <w:sz w:val="22"/>
          <w:szCs w:val="22"/>
        </w:rPr>
      </w:pPr>
    </w:p>
    <w:p w14:paraId="5BF8C193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4.1. Участие в Акции означает полное согласие Участника Акции Партнера с настоящими Правилами.</w:t>
      </w:r>
    </w:p>
    <w:p w14:paraId="7126FE04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4.2.  Акция может быть изменена в любой момент по инициативе Партнера (за исключением сокращения срока акцепта Правил) при условии согласования с Банком, о чем Партнер обязуется предварительно уведомить Участников Акции Партнера не позднее, чем за 30 (тридцать) календарных дней до предполагаемой даты изменения Акции Партнера. Также информация о внесении изменений размещается на сайте Банка, указанном в п. 2.4 Правил за 3 дня до вступления в действие новой редакции Правил. Досрочный отзыв оферты Партнера (Правил Акции Партнера) не допускается.</w:t>
      </w:r>
    </w:p>
    <w:p w14:paraId="7FEBC294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4.3. В случае возникновения конфликтных ситуаций, Участник Акции Партнера обращается к Банку по телефону 8 800 200 00 00.</w:t>
      </w:r>
    </w:p>
    <w:p w14:paraId="1294B3F6" w14:textId="77777777" w:rsidR="003936C2" w:rsidRPr="002E2090" w:rsidRDefault="003936C2" w:rsidP="003936C2">
      <w:pPr>
        <w:tabs>
          <w:tab w:val="left" w:pos="1134"/>
        </w:tabs>
        <w:autoSpaceDE w:val="0"/>
        <w:autoSpaceDN w:val="0"/>
        <w:ind w:left="284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4.4. Банк не возмещает и не компенсирует убытки, издержки и любые иные расходы, которые могут возникнуть у Участников Акции Партнера в связи с участием в Акции Партнера.</w:t>
      </w:r>
    </w:p>
    <w:p w14:paraId="6DC89225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 xml:space="preserve">4.5. Банк не несет ответственности за ошибки/сбои при передаче данных, в том числе, данных о подлежащих начислению в рамках Акции Партнера Альфа-Баллах.  </w:t>
      </w:r>
    </w:p>
    <w:p w14:paraId="429B94F8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4.6. Все споры и разногласия, которые могут возникнуть при проведении Акции Партнера, будут решаться путем переговоров между Партнером</w:t>
      </w:r>
      <w:r w:rsidRPr="007729C8">
        <w:rPr>
          <w:color w:val="000000" w:themeColor="text1"/>
          <w:sz w:val="22"/>
          <w:szCs w:val="22"/>
        </w:rPr>
        <w:t>, Банком</w:t>
      </w:r>
      <w:r w:rsidRPr="002E2090">
        <w:rPr>
          <w:color w:val="000000" w:themeColor="text1"/>
          <w:sz w:val="22"/>
          <w:szCs w:val="22"/>
        </w:rPr>
        <w:t xml:space="preserve"> и Участником Акции Партнера на основе доброй воли и взаимопонимания. При отсутствии согласия спор подлежит </w:t>
      </w:r>
      <w:r w:rsidRPr="002E2090">
        <w:rPr>
          <w:color w:val="000000" w:themeColor="text1"/>
          <w:sz w:val="22"/>
          <w:szCs w:val="22"/>
        </w:rPr>
        <w:lastRenderedPageBreak/>
        <w:t>рассмотрению судом в соответствии с Гражданским процессуальным кодексом Российской Федерации.</w:t>
      </w:r>
    </w:p>
    <w:p w14:paraId="65AECDED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4.7. В случаях, установленных Налоговым кодексом Российской Федерации, со дня перевода Выплаты Участнику Акции Партнера, Участник Акции Партнера несет персональную ответственность за исполнение налоговых обязательств, за уплату всех применимых налогов и иных существующих обязательных платежей, сборов и пошлин.</w:t>
      </w:r>
    </w:p>
    <w:p w14:paraId="7E1EE326" w14:textId="77777777" w:rsidR="003936C2" w:rsidRPr="002E2090" w:rsidRDefault="003936C2" w:rsidP="003936C2">
      <w:pPr>
        <w:tabs>
          <w:tab w:val="left" w:pos="1134"/>
        </w:tabs>
        <w:ind w:left="284"/>
        <w:jc w:val="both"/>
        <w:rPr>
          <w:color w:val="000000" w:themeColor="text1"/>
          <w:sz w:val="22"/>
          <w:szCs w:val="22"/>
        </w:rPr>
      </w:pPr>
      <w:r w:rsidRPr="002E2090">
        <w:rPr>
          <w:color w:val="000000" w:themeColor="text1"/>
          <w:sz w:val="22"/>
          <w:szCs w:val="22"/>
        </w:rPr>
        <w:t>4.8. В случае, если Участник является должностным лицом, обязанным в соответствии со ст.8 Федерального закона от 25.12.2008 № 273-ФЗ «О противодействии коррупции» и иным действующим законодательством представлять сведения о своих доходах и расходах, он(а) самостоятельно обязан определить наличие (отсутствие) необходимости представления сведений о Выплатах, полученных в результате участия в Акции Партнера.</w:t>
      </w:r>
    </w:p>
    <w:p w14:paraId="01FD11C9" w14:textId="77777777" w:rsidR="003936C2" w:rsidRPr="002E2090" w:rsidRDefault="003936C2" w:rsidP="003936C2">
      <w:pPr>
        <w:tabs>
          <w:tab w:val="left" w:pos="1134"/>
        </w:tabs>
        <w:suppressAutoHyphens/>
        <w:autoSpaceDE w:val="0"/>
        <w:spacing w:before="180"/>
        <w:ind w:left="426" w:hanging="426"/>
        <w:jc w:val="both"/>
        <w:outlineLvl w:val="3"/>
        <w:rPr>
          <w:color w:val="000000" w:themeColor="text1"/>
          <w:szCs w:val="24"/>
        </w:rPr>
      </w:pPr>
    </w:p>
    <w:p w14:paraId="649FEB90" w14:textId="77777777" w:rsidR="003936C2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61CDF36" w14:textId="77777777" w:rsidR="003936C2" w:rsidRDefault="003936C2" w:rsidP="003936C2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CABFAAC" w14:textId="77777777" w:rsidR="003936C2" w:rsidRDefault="003936C2" w:rsidP="003936C2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666BAA">
        <w:rPr>
          <w:color w:val="000000" w:themeColor="text1"/>
          <w:sz w:val="22"/>
          <w:szCs w:val="22"/>
        </w:rPr>
        <w:t xml:space="preserve"> Приложени</w:t>
      </w:r>
      <w:r>
        <w:rPr>
          <w:color w:val="000000" w:themeColor="text1"/>
          <w:sz w:val="22"/>
          <w:szCs w:val="22"/>
        </w:rPr>
        <w:t xml:space="preserve">е </w:t>
      </w:r>
    </w:p>
    <w:p w14:paraId="6CBC9370" w14:textId="77777777" w:rsidR="003936C2" w:rsidRDefault="003936C2" w:rsidP="003936C2">
      <w:pPr>
        <w:tabs>
          <w:tab w:val="left" w:pos="1134"/>
        </w:tabs>
        <w:suppressAutoHyphens/>
        <w:autoSpaceDE w:val="0"/>
        <w:jc w:val="center"/>
        <w:outlineLvl w:val="3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  <w:r w:rsidRPr="00666BAA">
        <w:rPr>
          <w:color w:val="000000" w:themeColor="text1"/>
          <w:sz w:val="22"/>
          <w:szCs w:val="22"/>
        </w:rPr>
        <w:t xml:space="preserve">к Правилам проведения </w:t>
      </w:r>
      <w:r w:rsidRPr="00666BAA">
        <w:rPr>
          <w:bCs/>
          <w:color w:val="000000" w:themeColor="text1"/>
          <w:sz w:val="22"/>
          <w:szCs w:val="22"/>
        </w:rPr>
        <w:t xml:space="preserve">Акции </w:t>
      </w:r>
    </w:p>
    <w:p w14:paraId="197132BD" w14:textId="7BC398B4" w:rsidR="003936C2" w:rsidRPr="00666BAA" w:rsidRDefault="003936C2" w:rsidP="003936C2">
      <w:pPr>
        <w:tabs>
          <w:tab w:val="left" w:pos="1134"/>
        </w:tabs>
        <w:suppressAutoHyphens/>
        <w:autoSpaceDE w:val="0"/>
        <w:jc w:val="center"/>
        <w:outlineLvl w:val="3"/>
        <w:rPr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Pr="00666BAA">
        <w:rPr>
          <w:bCs/>
          <w:iCs/>
          <w:color w:val="000000" w:themeColor="text1"/>
          <w:sz w:val="22"/>
          <w:szCs w:val="22"/>
        </w:rPr>
        <w:t>«</w:t>
      </w:r>
      <w:proofErr w:type="spellStart"/>
      <w:r>
        <w:rPr>
          <w:bCs/>
          <w:iCs/>
          <w:color w:val="000000" w:themeColor="text1"/>
          <w:sz w:val="22"/>
          <w:szCs w:val="22"/>
        </w:rPr>
        <w:t>Кэшбэк</w:t>
      </w:r>
      <w:proofErr w:type="spellEnd"/>
      <w:r>
        <w:rPr>
          <w:bCs/>
          <w:iCs/>
          <w:color w:val="000000" w:themeColor="text1"/>
          <w:sz w:val="22"/>
          <w:szCs w:val="22"/>
        </w:rPr>
        <w:t xml:space="preserve"> до </w:t>
      </w:r>
      <w:r w:rsidR="00130B3A">
        <w:rPr>
          <w:sz w:val="22"/>
          <w:szCs w:val="22"/>
        </w:rPr>
        <w:t>7</w:t>
      </w:r>
      <w:r w:rsidRPr="00666BAA">
        <w:rPr>
          <w:sz w:val="22"/>
          <w:szCs w:val="22"/>
        </w:rPr>
        <w:t xml:space="preserve">% </w:t>
      </w:r>
      <w:r w:rsidR="002864E8">
        <w:rPr>
          <w:sz w:val="22"/>
          <w:szCs w:val="22"/>
        </w:rPr>
        <w:t>з</w:t>
      </w:r>
      <w:r>
        <w:rPr>
          <w:sz w:val="22"/>
          <w:szCs w:val="22"/>
        </w:rPr>
        <w:t>а все</w:t>
      </w:r>
      <w:r w:rsidRPr="00666BAA">
        <w:rPr>
          <w:sz w:val="22"/>
          <w:szCs w:val="22"/>
        </w:rPr>
        <w:t xml:space="preserve"> покупк</w:t>
      </w:r>
      <w:r>
        <w:rPr>
          <w:sz w:val="22"/>
          <w:szCs w:val="22"/>
        </w:rPr>
        <w:t>и</w:t>
      </w:r>
      <w:r w:rsidRPr="00666BAA">
        <w:rPr>
          <w:sz w:val="22"/>
          <w:szCs w:val="22"/>
        </w:rPr>
        <w:t>»</w:t>
      </w:r>
      <w:r w:rsidRPr="00666BAA">
        <w:rPr>
          <w:bCs/>
          <w:color w:val="000000" w:themeColor="text1"/>
          <w:sz w:val="22"/>
          <w:szCs w:val="22"/>
        </w:rPr>
        <w:t>.</w:t>
      </w:r>
    </w:p>
    <w:p w14:paraId="26B44AAA" w14:textId="77777777" w:rsidR="003936C2" w:rsidRPr="002862DF" w:rsidRDefault="003936C2" w:rsidP="003936C2">
      <w:pPr>
        <w:tabs>
          <w:tab w:val="left" w:pos="1134"/>
        </w:tabs>
        <w:suppressAutoHyphens/>
        <w:autoSpaceDE w:val="0"/>
        <w:spacing w:before="180"/>
        <w:ind w:left="426" w:hanging="426"/>
        <w:jc w:val="center"/>
        <w:outlineLvl w:val="3"/>
        <w:rPr>
          <w:b/>
          <w:sz w:val="22"/>
          <w:szCs w:val="22"/>
        </w:rPr>
      </w:pPr>
      <w:r w:rsidRPr="002862DF">
        <w:rPr>
          <w:b/>
          <w:sz w:val="22"/>
          <w:szCs w:val="22"/>
        </w:rPr>
        <w:t>Список ТСП Партнера:</w:t>
      </w:r>
    </w:p>
    <w:p w14:paraId="6DA1129A" w14:textId="77777777" w:rsidR="003936C2" w:rsidRPr="002862DF" w:rsidRDefault="003936C2" w:rsidP="003936C2">
      <w:pPr>
        <w:tabs>
          <w:tab w:val="left" w:pos="1134"/>
        </w:tabs>
        <w:suppressAutoHyphens/>
        <w:autoSpaceDE w:val="0"/>
        <w:spacing w:before="180"/>
        <w:ind w:left="426" w:hanging="426"/>
        <w:jc w:val="center"/>
        <w:outlineLvl w:val="3"/>
        <w:rPr>
          <w:b/>
          <w:sz w:val="22"/>
          <w:szCs w:val="22"/>
        </w:rPr>
      </w:pPr>
    </w:p>
    <w:tbl>
      <w:tblPr>
        <w:tblW w:w="8751" w:type="dxa"/>
        <w:tblInd w:w="113" w:type="dxa"/>
        <w:tblLook w:val="04A0" w:firstRow="1" w:lastRow="0" w:firstColumn="1" w:lastColumn="0" w:noHBand="0" w:noVBand="1"/>
      </w:tblPr>
      <w:tblGrid>
        <w:gridCol w:w="551"/>
        <w:gridCol w:w="8200"/>
      </w:tblGrid>
      <w:tr w:rsidR="003936C2" w:rsidRPr="002862DF" w14:paraId="411A60C4" w14:textId="77777777" w:rsidTr="004A371F">
        <w:trPr>
          <w:trHeight w:val="2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CA6" w14:textId="77777777" w:rsidR="003936C2" w:rsidRPr="002862DF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№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C23" w14:textId="77777777" w:rsidR="003936C2" w:rsidRPr="002862DF" w:rsidRDefault="003936C2" w:rsidP="004A371F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936C2" w:rsidRPr="002862DF" w14:paraId="2060E36D" w14:textId="77777777" w:rsidTr="004A371F">
        <w:trPr>
          <w:trHeight w:val="2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82E" w14:textId="77777777" w:rsidR="003936C2" w:rsidRPr="002862DF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328B" w14:textId="77777777" w:rsidR="003936C2" w:rsidRPr="002862DF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  <w:shd w:val="clear" w:color="auto" w:fill="F4F5F7"/>
              </w:rPr>
              <w:t>Сайт </w:t>
            </w:r>
            <w:hyperlink r:id="rId20" w:tgtFrame="_blank" w:history="1">
              <w:r w:rsidRPr="002862DF">
                <w:rPr>
                  <w:rStyle w:val="af6"/>
                  <w:color w:val="auto"/>
                  <w:sz w:val="22"/>
                  <w:szCs w:val="22"/>
                  <w:shd w:val="clear" w:color="auto" w:fill="F4F5F7"/>
                </w:rPr>
                <w:t>https://tgabsolut-shop.ru</w:t>
              </w:r>
            </w:hyperlink>
          </w:p>
        </w:tc>
      </w:tr>
      <w:tr w:rsidR="003936C2" w:rsidRPr="004F1AB8" w14:paraId="4E5B6D2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9D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FE1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8</w:t>
            </w:r>
          </w:p>
        </w:tc>
      </w:tr>
      <w:tr w:rsidR="003936C2" w:rsidRPr="004F1AB8" w14:paraId="6221626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9B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EA2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Бограда, Дом 30А</w:t>
            </w:r>
          </w:p>
        </w:tc>
      </w:tr>
      <w:tr w:rsidR="003936C2" w:rsidRPr="004F1AB8" w14:paraId="037C22D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2F3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E98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158</w:t>
            </w:r>
          </w:p>
        </w:tc>
      </w:tr>
      <w:tr w:rsidR="003936C2" w:rsidRPr="004F1AB8" w14:paraId="3095F08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E97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8CB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Строителей, Дом 17</w:t>
            </w:r>
          </w:p>
        </w:tc>
      </w:tr>
      <w:tr w:rsidR="003936C2" w:rsidRPr="004F1AB8" w14:paraId="61DB253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18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5C5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Сокол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11</w:t>
            </w:r>
          </w:p>
        </w:tc>
      </w:tr>
      <w:tr w:rsidR="003936C2" w:rsidRPr="004F1AB8" w14:paraId="2062A7C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02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A9B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Н.Петрова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1а</w:t>
            </w:r>
          </w:p>
        </w:tc>
      </w:tr>
      <w:tr w:rsidR="003936C2" w:rsidRPr="004F1AB8" w14:paraId="39CF1F53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6C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23E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Терешковой, Дом 50</w:t>
            </w:r>
          </w:p>
        </w:tc>
      </w:tr>
      <w:tr w:rsidR="003936C2" w:rsidRPr="004F1AB8" w14:paraId="4E3E2B9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4C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47B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Керамическая, Дом 2А</w:t>
            </w:r>
          </w:p>
        </w:tc>
      </w:tr>
      <w:tr w:rsidR="003936C2" w:rsidRPr="004F1AB8" w14:paraId="7F23995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3B1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DFE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50-летия Октября, Дом 26а</w:t>
            </w:r>
          </w:p>
        </w:tc>
      </w:tr>
      <w:tr w:rsidR="003936C2" w:rsidRPr="004F1AB8" w14:paraId="57088F3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B2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F23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Кяхтинский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Кяхта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Таможенная, , дом 8</w:t>
            </w:r>
          </w:p>
        </w:tc>
      </w:tr>
      <w:tr w:rsidR="003936C2" w:rsidRPr="004F1AB8" w14:paraId="725A8352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2E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8C7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Закаменский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Закаменск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Крупской, , дом 15, 15</w:t>
            </w:r>
          </w:p>
        </w:tc>
      </w:tr>
      <w:tr w:rsidR="003936C2" w:rsidRPr="004F1AB8" w14:paraId="3529F8F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CA7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090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Гусиноозерск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28</w:t>
            </w:r>
          </w:p>
        </w:tc>
      </w:tr>
      <w:tr w:rsidR="003936C2" w:rsidRPr="004F1AB8" w14:paraId="000BCC0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75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966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Джидинский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Петропавловка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, дом 38, 38</w:t>
            </w:r>
          </w:p>
        </w:tc>
      </w:tr>
      <w:tr w:rsidR="003936C2" w:rsidRPr="004F1AB8" w14:paraId="308DCA8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85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32B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Курумканский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Курумкан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Балдакова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дом 38 а</w:t>
            </w:r>
          </w:p>
        </w:tc>
      </w:tr>
      <w:tr w:rsidR="003936C2" w:rsidRPr="004F1AB8" w14:paraId="799A2C7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9A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73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Октябрьская, Здание 11Б</w:t>
            </w:r>
          </w:p>
        </w:tc>
      </w:tr>
      <w:tr w:rsidR="003936C2" w:rsidRPr="004F1AB8" w14:paraId="5D3D4A2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C0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C91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Пестеля, Дом 8</w:t>
            </w:r>
          </w:p>
        </w:tc>
      </w:tr>
      <w:tr w:rsidR="003936C2" w:rsidRPr="004F1AB8" w14:paraId="5B94F35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F1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B9C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Заиграево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Рабочая, , дом 2А, 2А</w:t>
            </w:r>
          </w:p>
        </w:tc>
      </w:tr>
      <w:tr w:rsidR="003936C2" w:rsidRPr="004F1AB8" w14:paraId="7603D77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4DB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526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Усть-Баргузин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Черняховского, Дом 4е</w:t>
            </w:r>
          </w:p>
        </w:tc>
      </w:tr>
      <w:tr w:rsidR="003936C2" w:rsidRPr="004F1AB8" w14:paraId="02D12A1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3D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50F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Приречная, Дом 5</w:t>
            </w:r>
          </w:p>
        </w:tc>
      </w:tr>
      <w:tr w:rsidR="003936C2" w:rsidRPr="004F1AB8" w14:paraId="7079A56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D2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B1C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Профсоюзная, Дом 44</w:t>
            </w:r>
          </w:p>
        </w:tc>
      </w:tr>
      <w:tr w:rsidR="003936C2" w:rsidRPr="004F1AB8" w14:paraId="5E4096A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F7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3AC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Геологическая, Дом 13</w:t>
            </w:r>
          </w:p>
        </w:tc>
      </w:tr>
      <w:tr w:rsidR="003936C2" w:rsidRPr="004F1AB8" w14:paraId="45E8678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42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F33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42А</w:t>
            </w:r>
          </w:p>
        </w:tc>
      </w:tr>
      <w:tr w:rsidR="003936C2" w:rsidRPr="004F1AB8" w14:paraId="012C48A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AB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0A9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Гастелло, Дом 13</w:t>
            </w:r>
          </w:p>
        </w:tc>
      </w:tr>
      <w:tr w:rsidR="003936C2" w:rsidRPr="004F1AB8" w14:paraId="239148C0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D85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E80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Заиграевский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Онохой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Комсомольская, Дом 1А</w:t>
            </w:r>
          </w:p>
        </w:tc>
      </w:tr>
      <w:tr w:rsidR="003936C2" w:rsidRPr="004F1AB8" w14:paraId="14C022B2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FE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AAD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Кудара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75а</w:t>
            </w:r>
          </w:p>
        </w:tc>
      </w:tr>
      <w:tr w:rsidR="003936C2" w:rsidRPr="004F1AB8" w14:paraId="2E44B470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4A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5AF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Гармаева, Дом 15</w:t>
            </w:r>
          </w:p>
        </w:tc>
      </w:tr>
      <w:tr w:rsidR="003936C2" w:rsidRPr="004F1AB8" w14:paraId="51AE3D3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61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92B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Еравнинский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Сосново-Озерское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Первомайская, Дом 105</w:t>
            </w:r>
          </w:p>
        </w:tc>
      </w:tr>
      <w:tr w:rsidR="003936C2" w:rsidRPr="004F1AB8" w14:paraId="5FE6F97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C7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D2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Новобульварная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, 55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6 п2</w:t>
            </w:r>
          </w:p>
        </w:tc>
      </w:tr>
      <w:tr w:rsidR="003936C2" w:rsidRPr="004F1AB8" w14:paraId="400A18D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8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E3C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Кабанский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Селенгинск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Южный, Дом 52</w:t>
            </w:r>
          </w:p>
        </w:tc>
      </w:tr>
      <w:tr w:rsidR="003936C2" w:rsidRPr="004F1AB8" w14:paraId="4B018F7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2B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918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Поселье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106</w:t>
            </w:r>
          </w:p>
        </w:tc>
      </w:tr>
      <w:tr w:rsidR="003936C2" w:rsidRPr="004F1AB8" w14:paraId="1231AB4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9F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852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Тарбагатайский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Нижний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Саянтуй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Надежды, Дом 2в</w:t>
            </w:r>
          </w:p>
        </w:tc>
      </w:tr>
      <w:tr w:rsidR="003936C2" w:rsidRPr="004F1AB8" w14:paraId="7DA9820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2E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9E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Смолина, Дом 36, а</w:t>
            </w:r>
          </w:p>
        </w:tc>
      </w:tr>
      <w:tr w:rsidR="003936C2" w:rsidRPr="004F1AB8" w14:paraId="4528AE4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81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35C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Ключевская, Дом 39</w:t>
            </w:r>
          </w:p>
        </w:tc>
      </w:tr>
      <w:tr w:rsidR="003936C2" w:rsidRPr="004F1AB8" w14:paraId="110381E4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5B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109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Петровск-Забайкальский Район, Петровск-Забайкальский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-л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Водострой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</w:t>
            </w:r>
          </w:p>
        </w:tc>
      </w:tr>
      <w:tr w:rsidR="003936C2" w:rsidRPr="004F1AB8" w14:paraId="676C21A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AE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11A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Мокрова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50</w:t>
            </w:r>
          </w:p>
        </w:tc>
      </w:tr>
      <w:tr w:rsidR="003936C2" w:rsidRPr="004F1AB8" w14:paraId="772D55A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431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668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Комарова, , дом 112</w:t>
            </w:r>
          </w:p>
        </w:tc>
      </w:tr>
      <w:tr w:rsidR="003936C2" w:rsidRPr="004F1AB8" w14:paraId="01B1E37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21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3C3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Баумана, Строение 233б</w:t>
            </w:r>
          </w:p>
        </w:tc>
      </w:tr>
      <w:tr w:rsidR="003936C2" w:rsidRPr="004F1AB8" w14:paraId="2BF2100B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1B6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6AC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Братская, Строение 2/1</w:t>
            </w:r>
          </w:p>
        </w:tc>
      </w:tr>
      <w:tr w:rsidR="003936C2" w:rsidRPr="004F1AB8" w14:paraId="13B8459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A1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FBE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29</w:t>
            </w:r>
          </w:p>
        </w:tc>
      </w:tr>
      <w:tr w:rsidR="003936C2" w:rsidRPr="004F1AB8" w14:paraId="41B8A643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E5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849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Эхирит-Булагатский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Усть-Ордынский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Ербанова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д. 50</w:t>
            </w:r>
          </w:p>
        </w:tc>
      </w:tr>
      <w:tr w:rsidR="003936C2" w:rsidRPr="004F1AB8" w14:paraId="1B9366A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E4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671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Коммунистическая, Здание 184/2</w:t>
            </w:r>
          </w:p>
        </w:tc>
      </w:tr>
      <w:tr w:rsidR="003936C2" w:rsidRPr="004F1AB8" w14:paraId="01859A7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BF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091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Саянск Город, Олимпийский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Здание 25а</w:t>
            </w:r>
          </w:p>
        </w:tc>
      </w:tr>
      <w:tr w:rsidR="003936C2" w:rsidRPr="004F1AB8" w14:paraId="7EE4CAC0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22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296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Осинский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Оса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Свердлова, Здание 74</w:t>
            </w:r>
          </w:p>
        </w:tc>
      </w:tr>
      <w:tr w:rsidR="003936C2" w:rsidRPr="004F1AB8" w14:paraId="7956655B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176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4A0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202</w:t>
            </w:r>
          </w:p>
        </w:tc>
      </w:tr>
      <w:tr w:rsidR="003936C2" w:rsidRPr="004F1AB8" w14:paraId="5440C1F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3A7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8C9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Залари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Аверченко, Здание 5</w:t>
            </w:r>
          </w:p>
        </w:tc>
      </w:tr>
      <w:tr w:rsidR="003936C2" w:rsidRPr="004F1AB8" w14:paraId="7F9C1704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40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6FF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Иркутский Район, Хомутово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131</w:t>
            </w:r>
          </w:p>
        </w:tc>
      </w:tr>
      <w:tr w:rsidR="003936C2" w:rsidRPr="004F1AB8" w14:paraId="55DE492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ED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6CD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Култукский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тракт, Дом 17</w:t>
            </w:r>
          </w:p>
        </w:tc>
      </w:tr>
      <w:tr w:rsidR="003936C2" w:rsidRPr="004F1AB8" w14:paraId="31614934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3CF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49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554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Космонавтов, , д 23</w:t>
            </w:r>
          </w:p>
        </w:tc>
      </w:tr>
      <w:tr w:rsidR="003936C2" w:rsidRPr="004F1AB8" w14:paraId="47470AD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38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275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Усолье-Сибирское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Комсомольский, Дом 58, А</w:t>
            </w:r>
          </w:p>
        </w:tc>
      </w:tr>
      <w:tr w:rsidR="003936C2" w:rsidRPr="004F1AB8" w14:paraId="5F808A1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34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33A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Мечтателей, Дом 10</w:t>
            </w:r>
          </w:p>
        </w:tc>
      </w:tr>
      <w:tr w:rsidR="003936C2" w:rsidRPr="004F1AB8" w14:paraId="22D609F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60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810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Усть-Илимск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4б</w:t>
            </w:r>
          </w:p>
        </w:tc>
      </w:tr>
      <w:tr w:rsidR="003936C2" w:rsidRPr="004F1AB8" w14:paraId="4993BB8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E7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F3D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Южная, Дом 16В</w:t>
            </w:r>
          </w:p>
        </w:tc>
      </w:tr>
      <w:tr w:rsidR="003936C2" w:rsidRPr="004F1AB8" w14:paraId="1E44A21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D7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C05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Коммунальная, Дом 6</w:t>
            </w:r>
          </w:p>
        </w:tc>
      </w:tr>
      <w:tr w:rsidR="003936C2" w:rsidRPr="004F1AB8" w14:paraId="60CDD92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06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995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Братск Город, Центральный Жилой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Курчатова, Дом 2, г</w:t>
            </w:r>
          </w:p>
        </w:tc>
      </w:tr>
      <w:tr w:rsidR="003936C2" w:rsidRPr="004F1AB8" w14:paraId="00181B9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82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493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Иващенко, Дом 10В</w:t>
            </w:r>
          </w:p>
        </w:tc>
      </w:tr>
      <w:tr w:rsidR="003936C2" w:rsidRPr="004F1AB8" w14:paraId="2E9F806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9B2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96C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Барнаульская, Дом 143</w:t>
            </w:r>
          </w:p>
        </w:tc>
      </w:tr>
      <w:tr w:rsidR="003936C2" w:rsidRPr="004F1AB8" w14:paraId="040D030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0F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D93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Сахьяновой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9В</w:t>
            </w:r>
          </w:p>
        </w:tc>
      </w:tr>
      <w:tr w:rsidR="003936C2" w:rsidRPr="004F1AB8" w14:paraId="5CC4A7B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FA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59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F76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Куйтунский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Куйтун Рабочий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Карла Маркса, Дом 38</w:t>
            </w:r>
          </w:p>
        </w:tc>
      </w:tr>
      <w:tr w:rsidR="003936C2" w:rsidRPr="004F1AB8" w14:paraId="0109F2F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05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400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Черемхово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Колхозная, Дом 24/А,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стр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35</w:t>
            </w:r>
          </w:p>
        </w:tc>
      </w:tr>
      <w:tr w:rsidR="003936C2" w:rsidRPr="004F1AB8" w14:paraId="2DA3AC0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7F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48D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Зима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Ангарский, Дом 10А</w:t>
            </w:r>
          </w:p>
        </w:tc>
      </w:tr>
      <w:tr w:rsidR="003936C2" w:rsidRPr="004F1AB8" w14:paraId="3B840D5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7F8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48F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Б.Цыренова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, д 8А</w:t>
            </w:r>
          </w:p>
        </w:tc>
      </w:tr>
      <w:tr w:rsidR="003936C2" w:rsidRPr="004F1AB8" w14:paraId="6DE474D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64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D22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Прибайкальский Район, Ильинка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Сосновый, Владение 9</w:t>
            </w:r>
          </w:p>
        </w:tc>
      </w:tr>
      <w:tr w:rsidR="003936C2" w:rsidRPr="004F1AB8" w14:paraId="706E49A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13B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B1D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Банзарова, Дом 2</w:t>
            </w:r>
          </w:p>
        </w:tc>
      </w:tr>
      <w:tr w:rsidR="003936C2" w:rsidRPr="004F1AB8" w14:paraId="3354EC7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05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4A1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37</w:t>
            </w:r>
          </w:p>
        </w:tc>
      </w:tr>
      <w:tr w:rsidR="003936C2" w:rsidRPr="004F1AB8" w14:paraId="01B570C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174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FA0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Борсоева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27</w:t>
            </w:r>
          </w:p>
        </w:tc>
      </w:tr>
      <w:tr w:rsidR="003936C2" w:rsidRPr="004F1AB8" w14:paraId="1690FAA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4E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3C5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Иволгинск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Здание 19</w:t>
            </w:r>
          </w:p>
        </w:tc>
      </w:tr>
      <w:tr w:rsidR="003936C2" w:rsidRPr="004F1AB8" w14:paraId="35C4BCB4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83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89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Придорожная, Дом 2А</w:t>
            </w:r>
          </w:p>
        </w:tc>
      </w:tr>
      <w:tr w:rsidR="003936C2" w:rsidRPr="004F1AB8" w14:paraId="034515A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BB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69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8DB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Дом 17б</w:t>
            </w:r>
          </w:p>
        </w:tc>
      </w:tr>
      <w:tr w:rsidR="003936C2" w:rsidRPr="004F1AB8" w14:paraId="0A8E55F3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B0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CEE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Слюдянка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63</w:t>
            </w:r>
          </w:p>
        </w:tc>
      </w:tr>
      <w:tr w:rsidR="003936C2" w:rsidRPr="004F1AB8" w14:paraId="490D3E8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92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DD6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Чкалова, Дом 48</w:t>
            </w:r>
          </w:p>
        </w:tc>
      </w:tr>
      <w:tr w:rsidR="003936C2" w:rsidRPr="004F1AB8" w14:paraId="1A0EA13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64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443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Боханский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Бохан Поселок,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49</w:t>
            </w:r>
          </w:p>
        </w:tc>
      </w:tr>
      <w:tr w:rsidR="003936C2" w:rsidRPr="004F1AB8" w14:paraId="1506F213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8B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873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Фадеева, , Д 22</w:t>
            </w:r>
          </w:p>
        </w:tc>
      </w:tr>
      <w:tr w:rsidR="003936C2" w:rsidRPr="004F1AB8" w14:paraId="2666F472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E5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EB3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Шумяцкого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3А</w:t>
            </w:r>
          </w:p>
        </w:tc>
      </w:tr>
      <w:tr w:rsidR="003936C2" w:rsidRPr="004F1AB8" w14:paraId="35B1E6C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91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07E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Бичурский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Бичура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57А</w:t>
            </w:r>
          </w:p>
        </w:tc>
      </w:tr>
      <w:tr w:rsidR="003936C2" w:rsidRPr="004F1AB8" w14:paraId="46EE78E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84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439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Могойтуйский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Могойтуй Поселок городского типа, пер Пионерский, Дом 4в</w:t>
            </w:r>
          </w:p>
        </w:tc>
      </w:tr>
      <w:tr w:rsidR="003936C2" w:rsidRPr="004F1AB8" w14:paraId="362123C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49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733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Агинский Район, Агинское Поселок городского типа,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50 лет Победы, Дом 2, А</w:t>
            </w:r>
          </w:p>
        </w:tc>
      </w:tr>
      <w:tr w:rsidR="003936C2" w:rsidRPr="004F1AB8" w14:paraId="31F2AB9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2C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1AA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Шилова, Дом 29</w:t>
            </w:r>
          </w:p>
        </w:tc>
      </w:tr>
      <w:tr w:rsidR="003936C2" w:rsidRPr="004F1AB8" w14:paraId="0E67618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D2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79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35F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Сенная Падь, , д 218</w:t>
            </w:r>
          </w:p>
        </w:tc>
      </w:tr>
      <w:tr w:rsidR="003936C2" w:rsidRPr="004F1AB8" w14:paraId="7F5374D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3F0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BD5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Красной Звезды, Дом 58, 1/2</w:t>
            </w:r>
          </w:p>
        </w:tc>
      </w:tr>
      <w:tr w:rsidR="003936C2" w:rsidRPr="004F1AB8" w14:paraId="612CDEC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1E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153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1-й, Дом 5а</w:t>
            </w:r>
          </w:p>
        </w:tc>
      </w:tr>
      <w:tr w:rsidR="003936C2" w:rsidRPr="004F1AB8" w14:paraId="3E36924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08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2A1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73А</w:t>
            </w:r>
          </w:p>
        </w:tc>
      </w:tr>
      <w:tr w:rsidR="003936C2" w:rsidRPr="004F1AB8" w14:paraId="2F5AC8E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D8A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77B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Гагарина, Дом 34</w:t>
            </w:r>
          </w:p>
        </w:tc>
      </w:tr>
      <w:tr w:rsidR="003936C2" w:rsidRPr="004F1AB8" w14:paraId="343F03D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CF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A5D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Иволгинский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Хойтобэе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Улус,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Взлетная, Дом 24</w:t>
            </w:r>
          </w:p>
        </w:tc>
      </w:tr>
      <w:tr w:rsidR="003936C2" w:rsidRPr="004F1AB8" w14:paraId="02BF1CD7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E0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7D9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Шилкинский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Шилка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Балябина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134</w:t>
            </w:r>
          </w:p>
        </w:tc>
      </w:tr>
      <w:tr w:rsidR="003936C2" w:rsidRPr="004F1AB8" w14:paraId="0EA4C4E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CA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D3A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Хоринск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, д.46 оф.2</w:t>
            </w:r>
          </w:p>
        </w:tc>
      </w:tr>
      <w:tr w:rsidR="003936C2" w:rsidRPr="004F1AB8" w14:paraId="3C218C0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41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14C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Тулаева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136а</w:t>
            </w:r>
          </w:p>
        </w:tc>
      </w:tr>
      <w:tr w:rsidR="003936C2" w:rsidRPr="004F1AB8" w14:paraId="11CA7260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CE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F80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Шелехов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Город, 1-й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Дом 45а</w:t>
            </w:r>
          </w:p>
        </w:tc>
      </w:tr>
      <w:tr w:rsidR="003936C2" w:rsidRPr="004F1AB8" w14:paraId="3216BD6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F1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89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F09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Читинский Район,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Смоленка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Заречная, Дом 1, /1А</w:t>
            </w:r>
          </w:p>
        </w:tc>
      </w:tr>
      <w:tr w:rsidR="003936C2" w:rsidRPr="004F1AB8" w14:paraId="09A06EEB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9E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00E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Камова, Дом 25а</w:t>
            </w:r>
          </w:p>
        </w:tc>
      </w:tr>
      <w:tr w:rsidR="003936C2" w:rsidRPr="004F1AB8" w14:paraId="2B982A8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E6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FF1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Ангарск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11-й, Дом 4,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пом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57</w:t>
            </w:r>
          </w:p>
        </w:tc>
      </w:tr>
      <w:tr w:rsidR="003936C2" w:rsidRPr="004F1AB8" w14:paraId="1552182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C6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DE89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Борзинский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Борзя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Советская, , д 5</w:t>
            </w:r>
          </w:p>
        </w:tc>
      </w:tr>
      <w:tr w:rsidR="003936C2" w:rsidRPr="004F1AB8" w14:paraId="452E7E7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0C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1C3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Баргузин Село,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Дом 33</w:t>
            </w:r>
          </w:p>
        </w:tc>
      </w:tr>
      <w:tr w:rsidR="003936C2" w:rsidRPr="004F1AB8" w14:paraId="6BFA689D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359B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52C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Сергеева, Строение 3/4, 1 этаж</w:t>
            </w:r>
          </w:p>
        </w:tc>
      </w:tr>
      <w:tr w:rsidR="003936C2" w:rsidRPr="004F1AB8" w14:paraId="052710C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936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8EE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Бабушкина, Дом 33, 1 этаж</w:t>
            </w:r>
          </w:p>
        </w:tc>
      </w:tr>
      <w:tr w:rsidR="003936C2" w:rsidRPr="004F1AB8" w14:paraId="42509B8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99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05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Нерчинский Район, Нерчинск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Красноармейская, Дом 96, Г строение 3</w:t>
            </w:r>
          </w:p>
        </w:tc>
      </w:tr>
      <w:tr w:rsidR="003936C2" w:rsidRPr="004F1AB8" w14:paraId="1063CC31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1E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975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Лермонтова, Дом 34</w:t>
            </w:r>
          </w:p>
        </w:tc>
      </w:tr>
      <w:tr w:rsidR="003936C2" w:rsidRPr="004F1AB8" w14:paraId="7E01DDC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B8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54C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Розы Люксембург, Дом 215в</w:t>
            </w:r>
          </w:p>
        </w:tc>
      </w:tr>
      <w:tr w:rsidR="003936C2" w:rsidRPr="004F1AB8" w14:paraId="1D3F4D4C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82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99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BC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Рабочего Штаба, Дом 114</w:t>
            </w:r>
          </w:p>
        </w:tc>
      </w:tr>
      <w:tr w:rsidR="003936C2" w:rsidRPr="004F1AB8" w14:paraId="7F5B492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FD3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9282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Край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Чита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пр-кт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Маршала Жукова, Дом 10</w:t>
            </w:r>
          </w:p>
        </w:tc>
      </w:tr>
      <w:tr w:rsidR="003936C2" w:rsidRPr="004F1AB8" w14:paraId="1938A38B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69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F64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Иркутск Город, Юбилейный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мкр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., Строение 82/2</w:t>
            </w:r>
          </w:p>
        </w:tc>
      </w:tr>
      <w:tr w:rsidR="003936C2" w:rsidRPr="004F1AB8" w14:paraId="75B4F2BE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E7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2D5C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Нижнеилимский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Железногорск-Илимский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кв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-л 8-й, Дом 26</w:t>
            </w:r>
          </w:p>
        </w:tc>
      </w:tr>
      <w:tr w:rsidR="003936C2" w:rsidRPr="004F1AB8" w14:paraId="742A9706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870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8C7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Бурятия Республика, Улан-Удэ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Хахалова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Дом 2д</w:t>
            </w:r>
          </w:p>
        </w:tc>
      </w:tr>
      <w:tr w:rsidR="003936C2" w:rsidRPr="004F1AB8" w14:paraId="219D7E6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86D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D23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ул.Туполева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7а</w:t>
            </w:r>
          </w:p>
        </w:tc>
      </w:tr>
      <w:tr w:rsidR="003936C2" w:rsidRPr="004F1AB8" w14:paraId="190C5D4F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F7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0298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 Улан-Удэ,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Тальцы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участок 1</w:t>
            </w:r>
          </w:p>
        </w:tc>
      </w:tr>
      <w:tr w:rsidR="003936C2" w:rsidRPr="004F1AB8" w14:paraId="1EDD20F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C3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875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Улан-Удэ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ул.Павлова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64</w:t>
            </w:r>
          </w:p>
        </w:tc>
      </w:tr>
      <w:tr w:rsidR="003936C2" w:rsidRPr="004F1AB8" w14:paraId="573DA158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C0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D15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>Улан-Удэ Магазин №8, ул.Буйко,34</w:t>
            </w:r>
          </w:p>
        </w:tc>
      </w:tr>
      <w:tr w:rsidR="003936C2" w:rsidRPr="004F1AB8" w14:paraId="7EDEA95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A5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9ECA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Баргузинский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район, с.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Максимиха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Лесная, 1</w:t>
            </w:r>
          </w:p>
        </w:tc>
      </w:tr>
      <w:tr w:rsidR="003936C2" w:rsidRPr="004F1AB8" w14:paraId="468DA935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F1E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109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7AD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РБ, Прибайкальский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район,с.Горячинск,улПридорожная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2Б</w:t>
            </w:r>
          </w:p>
        </w:tc>
      </w:tr>
      <w:tr w:rsidR="003936C2" w:rsidRPr="004F1AB8" w14:paraId="0A823F8A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B2F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474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Область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Свирск Город,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 Ленина, Строение 2/А</w:t>
            </w:r>
          </w:p>
        </w:tc>
      </w:tr>
      <w:tr w:rsidR="003936C2" w:rsidRPr="004F1AB8" w14:paraId="7C55C960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A1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BCE7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Забайкальский край,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пгт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. Забайкальск,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ул.Шоссейная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31, стр. 1</w:t>
            </w:r>
          </w:p>
        </w:tc>
      </w:tr>
      <w:tr w:rsidR="003936C2" w:rsidRPr="004F1AB8" w14:paraId="2D0DFD79" w14:textId="77777777" w:rsidTr="004A371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174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2862DF">
              <w:rPr>
                <w:sz w:val="22"/>
                <w:szCs w:val="22"/>
              </w:rPr>
              <w:t>112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8011" w14:textId="77777777" w:rsidR="003936C2" w:rsidRPr="004F1AB8" w:rsidRDefault="003936C2" w:rsidP="004A371F">
            <w:pPr>
              <w:tabs>
                <w:tab w:val="left" w:pos="1134"/>
              </w:tabs>
              <w:rPr>
                <w:sz w:val="22"/>
                <w:szCs w:val="22"/>
                <w:shd w:val="clear" w:color="auto" w:fill="F4F5F7"/>
              </w:rPr>
            </w:pPr>
            <w:r w:rsidRPr="004F1AB8">
              <w:rPr>
                <w:sz w:val="22"/>
                <w:szCs w:val="22"/>
                <w:shd w:val="clear" w:color="auto" w:fill="F4F5F7"/>
              </w:rPr>
              <w:t xml:space="preserve">Иркутская область,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г.Усть-Илимск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 xml:space="preserve">, </w:t>
            </w:r>
            <w:proofErr w:type="spellStart"/>
            <w:r w:rsidRPr="004F1AB8">
              <w:rPr>
                <w:sz w:val="22"/>
                <w:szCs w:val="22"/>
                <w:shd w:val="clear" w:color="auto" w:fill="F4F5F7"/>
              </w:rPr>
              <w:t>ул.Энтузиастов</w:t>
            </w:r>
            <w:proofErr w:type="spellEnd"/>
            <w:r w:rsidRPr="004F1AB8">
              <w:rPr>
                <w:sz w:val="22"/>
                <w:szCs w:val="22"/>
                <w:shd w:val="clear" w:color="auto" w:fill="F4F5F7"/>
              </w:rPr>
              <w:t>, 11</w:t>
            </w:r>
          </w:p>
        </w:tc>
      </w:tr>
    </w:tbl>
    <w:p w14:paraId="0CC1C7BA" w14:textId="77777777" w:rsidR="003936C2" w:rsidRPr="002862DF" w:rsidRDefault="003936C2" w:rsidP="003936C2">
      <w:pPr>
        <w:tabs>
          <w:tab w:val="left" w:pos="1134"/>
        </w:tabs>
        <w:rPr>
          <w:sz w:val="22"/>
          <w:szCs w:val="22"/>
        </w:rPr>
      </w:pPr>
    </w:p>
    <w:p w14:paraId="6A5E71E5" w14:textId="4DFA1531" w:rsidR="007729C8" w:rsidRDefault="007729C8" w:rsidP="007729C8">
      <w:pPr>
        <w:tabs>
          <w:tab w:val="left" w:pos="1134"/>
        </w:tabs>
        <w:rPr>
          <w:b/>
          <w:sz w:val="22"/>
          <w:szCs w:val="22"/>
        </w:rPr>
      </w:pPr>
    </w:p>
    <w:p w14:paraId="0E0BDF28" w14:textId="77777777" w:rsidR="00D970E9" w:rsidRDefault="00D970E9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  <w:bookmarkStart w:id="7" w:name="_GoBack"/>
      <w:bookmarkEnd w:id="7"/>
    </w:p>
    <w:p w14:paraId="4444479E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A7C41AF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BF07C69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33E1BDEF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764041FA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1A3010F4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107214E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49957DCF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7084B30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643933DF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0187DE23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54619C50" w14:textId="77777777" w:rsidR="007729C8" w:rsidRDefault="007729C8" w:rsidP="007729C8">
      <w:pPr>
        <w:tabs>
          <w:tab w:val="left" w:pos="1134"/>
        </w:tabs>
        <w:rPr>
          <w:color w:val="000000" w:themeColor="text1"/>
          <w:sz w:val="22"/>
          <w:szCs w:val="22"/>
        </w:rPr>
      </w:pPr>
    </w:p>
    <w:p w14:paraId="2BFFD5EE" w14:textId="77777777" w:rsidR="002E2090" w:rsidRPr="00666BAA" w:rsidRDefault="002E2090" w:rsidP="002D5E16">
      <w:pPr>
        <w:tabs>
          <w:tab w:val="left" w:pos="1134"/>
        </w:tabs>
        <w:rPr>
          <w:vanish/>
          <w:color w:val="000000" w:themeColor="text1"/>
          <w:sz w:val="22"/>
          <w:szCs w:val="22"/>
        </w:rPr>
      </w:pPr>
    </w:p>
    <w:p w14:paraId="40D26C81" w14:textId="77777777" w:rsidR="00AC1B80" w:rsidRPr="00666BAA" w:rsidRDefault="00AC1B80">
      <w:pPr>
        <w:spacing w:after="160" w:line="259" w:lineRule="auto"/>
        <w:rPr>
          <w:b/>
          <w:color w:val="000000" w:themeColor="text1"/>
          <w:sz w:val="22"/>
          <w:szCs w:val="22"/>
        </w:rPr>
      </w:pPr>
    </w:p>
    <w:sectPr w:rsidR="00AC1B80" w:rsidRPr="00666BAA" w:rsidSect="00D00842">
      <w:pgSz w:w="11906" w:h="16838"/>
      <w:pgMar w:top="567" w:right="1440" w:bottom="709" w:left="1440" w:header="0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8287" w14:textId="77777777" w:rsidR="004A371F" w:rsidRDefault="004A371F" w:rsidP="0050617A">
      <w:r>
        <w:separator/>
      </w:r>
    </w:p>
  </w:endnote>
  <w:endnote w:type="continuationSeparator" w:id="0">
    <w:p w14:paraId="5C3D79EE" w14:textId="77777777" w:rsidR="004A371F" w:rsidRDefault="004A371F" w:rsidP="0050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464B" w14:textId="77777777" w:rsidR="004A371F" w:rsidRDefault="004A371F"/>
  <w:p w14:paraId="3ED9A228" w14:textId="77777777" w:rsidR="004A371F" w:rsidRDefault="00D970E9">
    <w:r>
      <w:pict w14:anchorId="46145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39231.2pt;margin-top:0;width:492pt;height:24pt;z-index:251659264;mso-position-horizontal:right" fillcolor="gray" strokecolor="gray">
          <v:textpath style="font-family:&quot;Times New Roman&quot;;font-size:12pt" string="Подписано ЭП. Подписант: Соколов Андрей Борисович. &#10;Серийный номер сертификата: 01d7b9107bc7dcb0000000ce00060002. ИД документа: 43466."/>
        </v:shape>
      </w:pict>
    </w:r>
  </w:p>
  <w:p w14:paraId="3E2EBC7C" w14:textId="77777777" w:rsidR="004A371F" w:rsidRDefault="00D970E9">
    <w:r>
      <w:pict w14:anchorId="151BAEF9">
        <v:shape id="_x0000_s2050" type="#_x0000_t136" alt="Watermark_2721" style="position:absolute;margin-left:21599.2pt;margin-top:0;width:492pt;height:24pt;z-index:251660288;mso-position-horizontal:right" fillcolor="gray" strokecolor="gray">
          <v:textpath style="font-family:&quot;Times New Roman&quot;;font-size:12pt" string="Подписано ЭП. Подписант: Соколов Андрей Борисович. &#10;Серийный номер сертификата: 40601d0014c8cc4e3e9f776162013321. ИД документа: 44548.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93B4" w14:textId="77777777" w:rsidR="004A371F" w:rsidRDefault="004A371F">
    <w:pPr>
      <w:pStyle w:val="a5"/>
    </w:pPr>
  </w:p>
  <w:p w14:paraId="3DFC3AD4" w14:textId="77777777" w:rsidR="004A371F" w:rsidRDefault="004A371F"/>
  <w:p w14:paraId="1069BA13" w14:textId="77777777" w:rsidR="004A371F" w:rsidRDefault="004A371F"/>
  <w:p w14:paraId="43142353" w14:textId="77777777" w:rsidR="004A371F" w:rsidRDefault="004A37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50D1" w14:textId="77777777" w:rsidR="004A371F" w:rsidRDefault="004A371F" w:rsidP="00CE0696">
    <w:pPr>
      <w:pStyle w:val="a5"/>
    </w:pPr>
  </w:p>
  <w:p w14:paraId="4CED48F4" w14:textId="77777777" w:rsidR="004A371F" w:rsidRDefault="004A3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D475" w14:textId="77777777" w:rsidR="004A371F" w:rsidRDefault="004A371F" w:rsidP="0050617A">
      <w:r>
        <w:separator/>
      </w:r>
    </w:p>
  </w:footnote>
  <w:footnote w:type="continuationSeparator" w:id="0">
    <w:p w14:paraId="6FC81928" w14:textId="77777777" w:rsidR="004A371F" w:rsidRDefault="004A371F" w:rsidP="0050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3E64"/>
    <w:multiLevelType w:val="multilevel"/>
    <w:tmpl w:val="73C2445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5459F7"/>
    <w:multiLevelType w:val="multilevel"/>
    <w:tmpl w:val="E36C493C"/>
    <w:lvl w:ilvl="0">
      <w:start w:val="1"/>
      <w:numFmt w:val="decimal"/>
      <w:pStyle w:val="a"/>
      <w:lvlText w:val="%1."/>
      <w:lvlJc w:val="left"/>
      <w:pPr>
        <w:tabs>
          <w:tab w:val="num" w:pos="144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pStyle w:val="a0"/>
      <w:lvlText w:val="%1.%2."/>
      <w:lvlJc w:val="left"/>
      <w:pPr>
        <w:tabs>
          <w:tab w:val="num" w:pos="862"/>
        </w:tabs>
        <w:ind w:left="574" w:hanging="432"/>
      </w:pPr>
      <w:rPr>
        <w:b w:val="0"/>
        <w:i/>
        <w:sz w:val="20"/>
        <w:szCs w:val="20"/>
      </w:rPr>
    </w:lvl>
    <w:lvl w:ilvl="2">
      <w:start w:val="1"/>
      <w:numFmt w:val="decimal"/>
      <w:pStyle w:val="2"/>
      <w:lvlText w:val="%1.%2.%3."/>
      <w:lvlJc w:val="left"/>
      <w:pPr>
        <w:tabs>
          <w:tab w:val="num" w:pos="1146"/>
        </w:tabs>
        <w:ind w:left="930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" w15:restartNumberingAfterBreak="0">
    <w:nsid w:val="3FF9688C"/>
    <w:multiLevelType w:val="hybridMultilevel"/>
    <w:tmpl w:val="43D244FE"/>
    <w:lvl w:ilvl="0" w:tplc="E3B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A1A7A" w:tentative="1">
      <w:start w:val="1"/>
      <w:numFmt w:val="lowerLetter"/>
      <w:lvlText w:val="%2."/>
      <w:lvlJc w:val="left"/>
      <w:pPr>
        <w:ind w:left="1440" w:hanging="360"/>
      </w:pPr>
    </w:lvl>
    <w:lvl w:ilvl="2" w:tplc="1B921B84" w:tentative="1">
      <w:start w:val="1"/>
      <w:numFmt w:val="lowerRoman"/>
      <w:lvlText w:val="%3."/>
      <w:lvlJc w:val="right"/>
      <w:pPr>
        <w:ind w:left="2160" w:hanging="180"/>
      </w:pPr>
    </w:lvl>
    <w:lvl w:ilvl="3" w:tplc="F2A40B50" w:tentative="1">
      <w:start w:val="1"/>
      <w:numFmt w:val="decimal"/>
      <w:lvlText w:val="%4."/>
      <w:lvlJc w:val="left"/>
      <w:pPr>
        <w:ind w:left="2880" w:hanging="360"/>
      </w:pPr>
    </w:lvl>
    <w:lvl w:ilvl="4" w:tplc="4F2A6220" w:tentative="1">
      <w:start w:val="1"/>
      <w:numFmt w:val="lowerLetter"/>
      <w:lvlText w:val="%5."/>
      <w:lvlJc w:val="left"/>
      <w:pPr>
        <w:ind w:left="3600" w:hanging="360"/>
      </w:pPr>
    </w:lvl>
    <w:lvl w:ilvl="5" w:tplc="D08E675A" w:tentative="1">
      <w:start w:val="1"/>
      <w:numFmt w:val="lowerRoman"/>
      <w:lvlText w:val="%6."/>
      <w:lvlJc w:val="right"/>
      <w:pPr>
        <w:ind w:left="4320" w:hanging="180"/>
      </w:pPr>
    </w:lvl>
    <w:lvl w:ilvl="6" w:tplc="773473DE" w:tentative="1">
      <w:start w:val="1"/>
      <w:numFmt w:val="decimal"/>
      <w:lvlText w:val="%7."/>
      <w:lvlJc w:val="left"/>
      <w:pPr>
        <w:ind w:left="5040" w:hanging="360"/>
      </w:pPr>
    </w:lvl>
    <w:lvl w:ilvl="7" w:tplc="6D220978" w:tentative="1">
      <w:start w:val="1"/>
      <w:numFmt w:val="lowerLetter"/>
      <w:lvlText w:val="%8."/>
      <w:lvlJc w:val="left"/>
      <w:pPr>
        <w:ind w:left="5760" w:hanging="360"/>
      </w:pPr>
    </w:lvl>
    <w:lvl w:ilvl="8" w:tplc="A8380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3990"/>
    <w:multiLevelType w:val="hybridMultilevel"/>
    <w:tmpl w:val="63A08C26"/>
    <w:lvl w:ilvl="0" w:tplc="7D4AE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628BF58">
      <w:start w:val="1"/>
      <w:numFmt w:val="lowerLetter"/>
      <w:lvlText w:val="%2."/>
      <w:lvlJc w:val="left"/>
      <w:pPr>
        <w:ind w:left="1506" w:hanging="360"/>
      </w:pPr>
    </w:lvl>
    <w:lvl w:ilvl="2" w:tplc="13F2928C" w:tentative="1">
      <w:start w:val="1"/>
      <w:numFmt w:val="lowerRoman"/>
      <w:lvlText w:val="%3."/>
      <w:lvlJc w:val="right"/>
      <w:pPr>
        <w:ind w:left="2226" w:hanging="180"/>
      </w:pPr>
    </w:lvl>
    <w:lvl w:ilvl="3" w:tplc="82A68554" w:tentative="1">
      <w:start w:val="1"/>
      <w:numFmt w:val="decimal"/>
      <w:lvlText w:val="%4."/>
      <w:lvlJc w:val="left"/>
      <w:pPr>
        <w:ind w:left="2946" w:hanging="360"/>
      </w:pPr>
    </w:lvl>
    <w:lvl w:ilvl="4" w:tplc="5C161976" w:tentative="1">
      <w:start w:val="1"/>
      <w:numFmt w:val="lowerLetter"/>
      <w:lvlText w:val="%5."/>
      <w:lvlJc w:val="left"/>
      <w:pPr>
        <w:ind w:left="3666" w:hanging="360"/>
      </w:pPr>
    </w:lvl>
    <w:lvl w:ilvl="5" w:tplc="1CC64DB2" w:tentative="1">
      <w:start w:val="1"/>
      <w:numFmt w:val="lowerRoman"/>
      <w:lvlText w:val="%6."/>
      <w:lvlJc w:val="right"/>
      <w:pPr>
        <w:ind w:left="4386" w:hanging="180"/>
      </w:pPr>
    </w:lvl>
    <w:lvl w:ilvl="6" w:tplc="01DCA768" w:tentative="1">
      <w:start w:val="1"/>
      <w:numFmt w:val="decimal"/>
      <w:lvlText w:val="%7."/>
      <w:lvlJc w:val="left"/>
      <w:pPr>
        <w:ind w:left="5106" w:hanging="360"/>
      </w:pPr>
    </w:lvl>
    <w:lvl w:ilvl="7" w:tplc="E1FC0FD6" w:tentative="1">
      <w:start w:val="1"/>
      <w:numFmt w:val="lowerLetter"/>
      <w:lvlText w:val="%8."/>
      <w:lvlJc w:val="left"/>
      <w:pPr>
        <w:ind w:left="5826" w:hanging="360"/>
      </w:pPr>
    </w:lvl>
    <w:lvl w:ilvl="8" w:tplc="C302D3F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0B34BD"/>
    <w:multiLevelType w:val="hybridMultilevel"/>
    <w:tmpl w:val="D0A27C3A"/>
    <w:lvl w:ilvl="0" w:tplc="A1C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4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9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1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00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62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0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B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4"/>
    <w:rsid w:val="000150EB"/>
    <w:rsid w:val="00026ECA"/>
    <w:rsid w:val="000442EB"/>
    <w:rsid w:val="00054839"/>
    <w:rsid w:val="0006636A"/>
    <w:rsid w:val="00072D8B"/>
    <w:rsid w:val="00077A0B"/>
    <w:rsid w:val="00082CD5"/>
    <w:rsid w:val="000B435C"/>
    <w:rsid w:val="000B4921"/>
    <w:rsid w:val="000B795E"/>
    <w:rsid w:val="000D2B1C"/>
    <w:rsid w:val="000D3BD3"/>
    <w:rsid w:val="000E102F"/>
    <w:rsid w:val="000F4C2D"/>
    <w:rsid w:val="001035BF"/>
    <w:rsid w:val="001210EC"/>
    <w:rsid w:val="00130B3A"/>
    <w:rsid w:val="0014010B"/>
    <w:rsid w:val="001603FE"/>
    <w:rsid w:val="001726CA"/>
    <w:rsid w:val="001869BF"/>
    <w:rsid w:val="001908C1"/>
    <w:rsid w:val="001A0F6F"/>
    <w:rsid w:val="001C4011"/>
    <w:rsid w:val="001C4E0C"/>
    <w:rsid w:val="001C4E22"/>
    <w:rsid w:val="001E0C68"/>
    <w:rsid w:val="001E7CE9"/>
    <w:rsid w:val="001F1F0A"/>
    <w:rsid w:val="00210DF8"/>
    <w:rsid w:val="002164A5"/>
    <w:rsid w:val="00223123"/>
    <w:rsid w:val="00241AA5"/>
    <w:rsid w:val="00251547"/>
    <w:rsid w:val="00262D65"/>
    <w:rsid w:val="00283ABF"/>
    <w:rsid w:val="002862DF"/>
    <w:rsid w:val="002864E8"/>
    <w:rsid w:val="002B3AD4"/>
    <w:rsid w:val="002D5E16"/>
    <w:rsid w:val="002E2090"/>
    <w:rsid w:val="002E4BD0"/>
    <w:rsid w:val="00317CBA"/>
    <w:rsid w:val="003369D6"/>
    <w:rsid w:val="003564C5"/>
    <w:rsid w:val="0035732F"/>
    <w:rsid w:val="003576E2"/>
    <w:rsid w:val="00360866"/>
    <w:rsid w:val="00366F91"/>
    <w:rsid w:val="00377668"/>
    <w:rsid w:val="003936C2"/>
    <w:rsid w:val="003E08F2"/>
    <w:rsid w:val="003E46E0"/>
    <w:rsid w:val="00432068"/>
    <w:rsid w:val="004606EE"/>
    <w:rsid w:val="0046658D"/>
    <w:rsid w:val="004709D2"/>
    <w:rsid w:val="004850BE"/>
    <w:rsid w:val="00495268"/>
    <w:rsid w:val="004A2F60"/>
    <w:rsid w:val="004A371F"/>
    <w:rsid w:val="004D6BAF"/>
    <w:rsid w:val="004F1AB8"/>
    <w:rsid w:val="0050617A"/>
    <w:rsid w:val="00533C7C"/>
    <w:rsid w:val="00555387"/>
    <w:rsid w:val="00566E54"/>
    <w:rsid w:val="0057727B"/>
    <w:rsid w:val="00590530"/>
    <w:rsid w:val="00596407"/>
    <w:rsid w:val="005B0681"/>
    <w:rsid w:val="005F25C3"/>
    <w:rsid w:val="005F7878"/>
    <w:rsid w:val="00626552"/>
    <w:rsid w:val="006440FA"/>
    <w:rsid w:val="00647F78"/>
    <w:rsid w:val="00666BAA"/>
    <w:rsid w:val="006742C5"/>
    <w:rsid w:val="006A7473"/>
    <w:rsid w:val="006A7A8A"/>
    <w:rsid w:val="006B4F4E"/>
    <w:rsid w:val="006C76C5"/>
    <w:rsid w:val="006F4B8F"/>
    <w:rsid w:val="00701B01"/>
    <w:rsid w:val="0073134C"/>
    <w:rsid w:val="007729C8"/>
    <w:rsid w:val="00794AA4"/>
    <w:rsid w:val="007B198B"/>
    <w:rsid w:val="007C50E1"/>
    <w:rsid w:val="007E4B70"/>
    <w:rsid w:val="007E5321"/>
    <w:rsid w:val="007F247C"/>
    <w:rsid w:val="007F2554"/>
    <w:rsid w:val="007F70D6"/>
    <w:rsid w:val="00800FD2"/>
    <w:rsid w:val="00801989"/>
    <w:rsid w:val="00810803"/>
    <w:rsid w:val="00821584"/>
    <w:rsid w:val="00827A5D"/>
    <w:rsid w:val="00834755"/>
    <w:rsid w:val="00846464"/>
    <w:rsid w:val="00891943"/>
    <w:rsid w:val="008B1CFD"/>
    <w:rsid w:val="008D2EA6"/>
    <w:rsid w:val="00915113"/>
    <w:rsid w:val="009453F5"/>
    <w:rsid w:val="00953AD3"/>
    <w:rsid w:val="00954C63"/>
    <w:rsid w:val="00975B03"/>
    <w:rsid w:val="009772B8"/>
    <w:rsid w:val="009A580F"/>
    <w:rsid w:val="009B419D"/>
    <w:rsid w:val="009C266B"/>
    <w:rsid w:val="009E78CE"/>
    <w:rsid w:val="009F7932"/>
    <w:rsid w:val="00A03A44"/>
    <w:rsid w:val="00A41F26"/>
    <w:rsid w:val="00A42D77"/>
    <w:rsid w:val="00A531C7"/>
    <w:rsid w:val="00A657F1"/>
    <w:rsid w:val="00A85C08"/>
    <w:rsid w:val="00A92682"/>
    <w:rsid w:val="00AA5BD0"/>
    <w:rsid w:val="00AC1B80"/>
    <w:rsid w:val="00AC30E1"/>
    <w:rsid w:val="00AE22DC"/>
    <w:rsid w:val="00AE5421"/>
    <w:rsid w:val="00B177FF"/>
    <w:rsid w:val="00B27486"/>
    <w:rsid w:val="00B300DF"/>
    <w:rsid w:val="00B373D8"/>
    <w:rsid w:val="00B716C6"/>
    <w:rsid w:val="00B970E6"/>
    <w:rsid w:val="00BD3449"/>
    <w:rsid w:val="00BF5F54"/>
    <w:rsid w:val="00C21E7E"/>
    <w:rsid w:val="00C23538"/>
    <w:rsid w:val="00C93923"/>
    <w:rsid w:val="00CA3438"/>
    <w:rsid w:val="00CE0696"/>
    <w:rsid w:val="00CE2964"/>
    <w:rsid w:val="00D00842"/>
    <w:rsid w:val="00D268C9"/>
    <w:rsid w:val="00D5727D"/>
    <w:rsid w:val="00D73532"/>
    <w:rsid w:val="00D970E9"/>
    <w:rsid w:val="00DC155C"/>
    <w:rsid w:val="00DD45BF"/>
    <w:rsid w:val="00DD6C49"/>
    <w:rsid w:val="00DE0432"/>
    <w:rsid w:val="00E11073"/>
    <w:rsid w:val="00E15230"/>
    <w:rsid w:val="00E15455"/>
    <w:rsid w:val="00E178E3"/>
    <w:rsid w:val="00E23F00"/>
    <w:rsid w:val="00E71371"/>
    <w:rsid w:val="00E7689E"/>
    <w:rsid w:val="00EA18F3"/>
    <w:rsid w:val="00EA7C37"/>
    <w:rsid w:val="00EC555B"/>
    <w:rsid w:val="00EE054A"/>
    <w:rsid w:val="00EE6284"/>
    <w:rsid w:val="00F00F5A"/>
    <w:rsid w:val="00F308E2"/>
    <w:rsid w:val="00F3660B"/>
    <w:rsid w:val="00F749CE"/>
    <w:rsid w:val="00F862B9"/>
    <w:rsid w:val="00F94F4B"/>
    <w:rsid w:val="00FB1F35"/>
    <w:rsid w:val="00FC6BD0"/>
    <w:rsid w:val="00FE64FB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87E910"/>
  <w15:chartTrackingRefBased/>
  <w15:docId w15:val="{2537BE30-9B89-433F-A8C0-276EA27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06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paragraph" w:customStyle="1" w:styleId="a">
    <w:name w:val="Название статьи"/>
    <w:basedOn w:val="a1"/>
    <w:next w:val="a1"/>
    <w:rsid w:val="0050617A"/>
    <w:pPr>
      <w:keepNext/>
      <w:numPr>
        <w:numId w:val="1"/>
      </w:numPr>
      <w:spacing w:before="240"/>
    </w:pPr>
    <w:rPr>
      <w:rFonts w:ascii="Arial" w:hAnsi="Arial"/>
      <w:caps/>
      <w:snapToGrid w:val="0"/>
      <w:sz w:val="28"/>
    </w:rPr>
  </w:style>
  <w:style w:type="paragraph" w:styleId="a5">
    <w:name w:val="footer"/>
    <w:basedOn w:val="a1"/>
    <w:link w:val="a6"/>
    <w:uiPriority w:val="99"/>
    <w:rsid w:val="005061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506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Текст статьи"/>
    <w:basedOn w:val="a1"/>
    <w:rsid w:val="0050617A"/>
    <w:pPr>
      <w:numPr>
        <w:ilvl w:val="1"/>
        <w:numId w:val="1"/>
      </w:numPr>
      <w:tabs>
        <w:tab w:val="clear" w:pos="862"/>
        <w:tab w:val="num" w:pos="1713"/>
      </w:tabs>
      <w:ind w:left="1425"/>
      <w:jc w:val="both"/>
    </w:pPr>
    <w:rPr>
      <w:color w:val="000000"/>
    </w:rPr>
  </w:style>
  <w:style w:type="paragraph" w:customStyle="1" w:styleId="2">
    <w:name w:val="Текст статьи 2"/>
    <w:basedOn w:val="a1"/>
    <w:rsid w:val="0050617A"/>
    <w:pPr>
      <w:numPr>
        <w:ilvl w:val="2"/>
        <w:numId w:val="1"/>
      </w:numPr>
      <w:tabs>
        <w:tab w:val="clear" w:pos="1146"/>
        <w:tab w:val="num" w:pos="720"/>
      </w:tabs>
      <w:ind w:left="504"/>
      <w:jc w:val="both"/>
    </w:pPr>
  </w:style>
  <w:style w:type="paragraph" w:styleId="a7">
    <w:name w:val="header"/>
    <w:basedOn w:val="a1"/>
    <w:link w:val="a8"/>
    <w:uiPriority w:val="99"/>
    <w:unhideWhenUsed/>
    <w:rsid w:val="0050617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506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arbigeListe-Akzent11">
    <w:name w:val="Farbige Liste - Akzent 11"/>
    <w:basedOn w:val="a1"/>
    <w:uiPriority w:val="34"/>
    <w:qFormat/>
    <w:rsid w:val="0050617A"/>
    <w:pPr>
      <w:ind w:left="720"/>
      <w:contextualSpacing/>
    </w:pPr>
    <w:rPr>
      <w:szCs w:val="24"/>
      <w:lang w:val="en-US" w:eastAsia="en-US"/>
    </w:rPr>
  </w:style>
  <w:style w:type="character" w:customStyle="1" w:styleId="3">
    <w:name w:val="Основной текст3"/>
    <w:basedOn w:val="a2"/>
    <w:rsid w:val="0050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-11">
    <w:name w:val="Цветной список - Акцент 11"/>
    <w:basedOn w:val="a1"/>
    <w:link w:val="-1"/>
    <w:uiPriority w:val="99"/>
    <w:qFormat/>
    <w:rsid w:val="0050617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-1">
    <w:name w:val="Цветной список - Акцент 1 Знак"/>
    <w:link w:val="-11"/>
    <w:uiPriority w:val="99"/>
    <w:locked/>
    <w:rsid w:val="0050617A"/>
    <w:rPr>
      <w:rFonts w:ascii="Calibri" w:eastAsia="Calibri" w:hAnsi="Calibri" w:cs="Times New Roman"/>
      <w:szCs w:val="20"/>
    </w:rPr>
  </w:style>
  <w:style w:type="paragraph" w:styleId="a9">
    <w:name w:val="Normal (Web)"/>
    <w:basedOn w:val="a1"/>
    <w:uiPriority w:val="99"/>
    <w:semiHidden/>
    <w:unhideWhenUsed/>
    <w:rsid w:val="0050617A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aa">
    <w:name w:val="footnote reference"/>
    <w:basedOn w:val="a2"/>
    <w:uiPriority w:val="99"/>
    <w:semiHidden/>
    <w:unhideWhenUsed/>
    <w:rsid w:val="0050617A"/>
    <w:rPr>
      <w:vertAlign w:val="superscript"/>
    </w:rPr>
  </w:style>
  <w:style w:type="paragraph" w:styleId="ab">
    <w:name w:val="footnote text"/>
    <w:basedOn w:val="a1"/>
    <w:link w:val="ac"/>
    <w:uiPriority w:val="99"/>
    <w:semiHidden/>
    <w:unhideWhenUsed/>
    <w:rsid w:val="0050617A"/>
    <w:rPr>
      <w:sz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506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CPC_Par,Elenco Normale,List Paragraph1,Nornal indented,SL_Абзац списка,ТЗОТ Текст 2 уровня. Без оглавления,小标题"/>
    <w:basedOn w:val="a1"/>
    <w:link w:val="ae"/>
    <w:uiPriority w:val="34"/>
    <w:qFormat/>
    <w:rsid w:val="00AC1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CPC_Par Знак,Elenco Normale Знак,List Paragraph1 Знак,Nornal indented Знак,SL_Абзац списка Знак,ТЗОТ Текст 2 уровня. Без оглавления Знак,小标题 Знак"/>
    <w:link w:val="ad"/>
    <w:uiPriority w:val="34"/>
    <w:locked/>
    <w:rsid w:val="00AC1B80"/>
    <w:rPr>
      <w:rFonts w:ascii="Calibri" w:eastAsia="Calibri" w:hAnsi="Calibri" w:cs="Times New Roman"/>
    </w:rPr>
  </w:style>
  <w:style w:type="character" w:styleId="af">
    <w:name w:val="annotation reference"/>
    <w:basedOn w:val="a2"/>
    <w:uiPriority w:val="99"/>
    <w:semiHidden/>
    <w:unhideWhenUsed/>
    <w:rsid w:val="000B795E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0B795E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0B7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B795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B795E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B373D8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B373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2"/>
    <w:uiPriority w:val="99"/>
    <w:semiHidden/>
    <w:unhideWhenUsed/>
    <w:rsid w:val="00D2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lfabank.ru/retail/tariffs/" TargetMode="External"/><Relationship Id="rId18" Type="http://schemas.openxmlformats.org/officeDocument/2006/relationships/hyperlink" Target="https://alfabank.ru/retail/tariff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lfabank.ru/retail/tariffs/" TargetMode="External"/><Relationship Id="rId17" Type="http://schemas.openxmlformats.org/officeDocument/2006/relationships/hyperlink" Target="https://tgabsolut-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fabank.ru/retail/tariffs/" TargetMode="External"/><Relationship Id="rId20" Type="http://schemas.openxmlformats.org/officeDocument/2006/relationships/hyperlink" Target="https://tgabsolut-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fabank.ru/retail/tariff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fabank.ru/retail/tariffs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alfabank.ru/retail/tariff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tgabsolut-shop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D8B8-0559-459B-924F-91BCFBE6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BANK</Company>
  <LinksUpToDate>false</LinksUpToDate>
  <CharactersWithSpaces>58236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София Сергеевна</dc:creator>
  <cp:keywords/>
  <dc:description/>
  <cp:lastModifiedBy>Administrator</cp:lastModifiedBy>
  <cp:revision>4</cp:revision>
  <dcterms:created xsi:type="dcterms:W3CDTF">2024-06-24T12:12:00Z</dcterms:created>
  <dcterms:modified xsi:type="dcterms:W3CDTF">2024-06-27T02:48:00Z</dcterms:modified>
</cp:coreProperties>
</file>